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E4CC" w14:textId="2986081B" w:rsidR="00BC1749" w:rsidRPr="00AE51CB" w:rsidRDefault="00F52F4A" w:rsidP="00E162D1">
      <w:pPr>
        <w:spacing w:beforeLines="50" w:before="156" w:after="240"/>
        <w:jc w:val="center"/>
        <w:rPr>
          <w:rFonts w:ascii="黑体" w:eastAsia="黑体" w:hAnsi="黑体" w:hint="eastAsia"/>
          <w:sz w:val="44"/>
        </w:rPr>
      </w:pPr>
      <w:r>
        <w:rPr>
          <w:rFonts w:ascii="黑体" w:eastAsia="黑体" w:hAnsi="黑体" w:hint="eastAsia"/>
          <w:sz w:val="44"/>
        </w:rPr>
        <w:t>心理</w:t>
      </w:r>
      <w:r w:rsidR="00005064" w:rsidRPr="00AE51CB">
        <w:rPr>
          <w:rFonts w:ascii="黑体" w:eastAsia="黑体" w:hAnsi="黑体" w:hint="eastAsia"/>
          <w:sz w:val="44"/>
        </w:rPr>
        <w:t>学院博士招生办法</w:t>
      </w:r>
    </w:p>
    <w:p w14:paraId="6FFF5A8C" w14:textId="1DADFDC8" w:rsidR="00693156" w:rsidRDefault="00693156" w:rsidP="003B5B38">
      <w:pPr>
        <w:spacing w:after="0" w:line="240" w:lineRule="auto"/>
        <w:ind w:firstLineChars="200" w:firstLine="640"/>
        <w:jc w:val="both"/>
        <w:rPr>
          <w:rFonts w:ascii="仿宋_GB2312" w:eastAsia="仿宋_GB2312" w:hAnsi="黑体" w:hint="eastAsia"/>
          <w:sz w:val="32"/>
        </w:rPr>
      </w:pPr>
      <w:r w:rsidRPr="00693156">
        <w:rPr>
          <w:rFonts w:ascii="仿宋_GB2312" w:eastAsia="仿宋_GB2312" w:hAnsi="黑体" w:hint="eastAsia"/>
          <w:sz w:val="32"/>
        </w:rPr>
        <w:t>陕西师范大学心理学院</w:t>
      </w:r>
      <w:r w:rsidR="009C6264">
        <w:rPr>
          <w:rFonts w:ascii="仿宋_GB2312" w:eastAsia="仿宋_GB2312" w:hAnsi="黑体" w:hint="eastAsia"/>
          <w:sz w:val="32"/>
        </w:rPr>
        <w:t>1</w:t>
      </w:r>
      <w:r w:rsidRPr="00693156">
        <w:rPr>
          <w:rFonts w:ascii="仿宋_GB2312" w:eastAsia="仿宋_GB2312" w:hAnsi="黑体"/>
          <w:sz w:val="32"/>
        </w:rPr>
        <w:t>981年获得基础心理学硕士学位授予权，是国内最早的心理学硕士</w:t>
      </w:r>
      <w:r w:rsidRPr="00693156">
        <w:rPr>
          <w:rFonts w:ascii="仿宋_GB2312" w:eastAsia="仿宋_GB2312" w:hAnsi="黑体" w:hint="eastAsia"/>
          <w:sz w:val="32"/>
        </w:rPr>
        <w:t>学位授权点之一。</w:t>
      </w:r>
      <w:r w:rsidRPr="00693156">
        <w:rPr>
          <w:rFonts w:ascii="仿宋_GB2312" w:eastAsia="仿宋_GB2312" w:hAnsi="黑体"/>
          <w:sz w:val="32"/>
        </w:rPr>
        <w:t>2003年获得基础心理学博士学位授予权，2006年</w:t>
      </w:r>
      <w:r w:rsidRPr="00693156">
        <w:rPr>
          <w:rFonts w:ascii="仿宋_GB2312" w:eastAsia="仿宋_GB2312" w:hAnsi="黑体" w:hint="eastAsia"/>
          <w:sz w:val="32"/>
        </w:rPr>
        <w:t>获得心理学科一级硕士学位授予权，</w:t>
      </w:r>
      <w:r w:rsidRPr="00693156">
        <w:rPr>
          <w:rFonts w:ascii="仿宋_GB2312" w:eastAsia="仿宋_GB2312" w:hAnsi="黑体"/>
          <w:sz w:val="32"/>
        </w:rPr>
        <w:t>2007年获批心理学博士后科研</w:t>
      </w:r>
      <w:r w:rsidRPr="00693156">
        <w:rPr>
          <w:rFonts w:ascii="仿宋_GB2312" w:eastAsia="仿宋_GB2312" w:hAnsi="黑体" w:hint="eastAsia"/>
          <w:sz w:val="32"/>
        </w:rPr>
        <w:t>流动站，</w:t>
      </w:r>
      <w:r w:rsidRPr="00693156">
        <w:rPr>
          <w:rFonts w:ascii="仿宋_GB2312" w:eastAsia="仿宋_GB2312" w:hAnsi="黑体"/>
          <w:sz w:val="32"/>
        </w:rPr>
        <w:t>2010年获得心理学科一级博士学位授予权，2012年</w:t>
      </w:r>
      <w:r w:rsidRPr="00693156">
        <w:rPr>
          <w:rFonts w:ascii="仿宋_GB2312" w:eastAsia="仿宋_GB2312" w:hAnsi="黑体" w:hint="eastAsia"/>
          <w:sz w:val="32"/>
        </w:rPr>
        <w:t>自主设置二级学科</w:t>
      </w:r>
      <w:r w:rsidRPr="00693156">
        <w:rPr>
          <w:rFonts w:ascii="仿宋_GB2312" w:eastAsia="仿宋_GB2312" w:hAnsi="黑体"/>
          <w:sz w:val="32"/>
        </w:rPr>
        <w:t>航空航</w:t>
      </w:r>
      <w:r w:rsidRPr="00693156">
        <w:rPr>
          <w:rFonts w:ascii="仿宋_GB2312" w:eastAsia="仿宋_GB2312" w:hAnsi="黑体" w:hint="eastAsia"/>
          <w:sz w:val="32"/>
        </w:rPr>
        <w:t>天心理学硕士</w:t>
      </w:r>
      <w:r>
        <w:rPr>
          <w:rFonts w:ascii="仿宋_GB2312" w:eastAsia="仿宋_GB2312" w:hAnsi="黑体" w:hint="eastAsia"/>
          <w:sz w:val="32"/>
        </w:rPr>
        <w:t>和</w:t>
      </w:r>
      <w:r w:rsidRPr="00693156">
        <w:rPr>
          <w:rFonts w:ascii="仿宋_GB2312" w:eastAsia="仿宋_GB2312" w:hAnsi="黑体" w:hint="eastAsia"/>
          <w:sz w:val="32"/>
        </w:rPr>
        <w:t>博士学位授</w:t>
      </w:r>
      <w:r w:rsidR="008F1A02">
        <w:rPr>
          <w:rFonts w:ascii="仿宋_GB2312" w:eastAsia="仿宋_GB2312" w:hAnsi="黑体" w:hint="eastAsia"/>
          <w:sz w:val="32"/>
        </w:rPr>
        <w:t>权</w:t>
      </w:r>
      <w:r w:rsidRPr="00693156">
        <w:rPr>
          <w:rFonts w:ascii="仿宋_GB2312" w:eastAsia="仿宋_GB2312" w:hAnsi="黑体" w:hint="eastAsia"/>
          <w:sz w:val="32"/>
        </w:rPr>
        <w:t>点。学院面向国家重大现实需求，围绕教师教育、职业</w:t>
      </w:r>
      <w:r w:rsidR="008F1A02">
        <w:rPr>
          <w:rFonts w:ascii="仿宋_GB2312" w:eastAsia="仿宋_GB2312" w:hAnsi="黑体" w:hint="eastAsia"/>
          <w:sz w:val="32"/>
        </w:rPr>
        <w:t>心理</w:t>
      </w:r>
      <w:r w:rsidR="00825597">
        <w:rPr>
          <w:rFonts w:ascii="仿宋_GB2312" w:eastAsia="仿宋_GB2312" w:hAnsi="黑体" w:hint="eastAsia"/>
          <w:sz w:val="32"/>
        </w:rPr>
        <w:t>健康</w:t>
      </w:r>
      <w:r w:rsidRPr="00693156">
        <w:rPr>
          <w:rFonts w:ascii="仿宋_GB2312" w:eastAsia="仿宋_GB2312" w:hAnsi="黑体" w:hint="eastAsia"/>
          <w:sz w:val="32"/>
        </w:rPr>
        <w:t>发展、风险行业安全等领域开展相关研究，形成了教师职业心理健康、航空心理与人因工程、理论与</w:t>
      </w:r>
      <w:r w:rsidR="000A5C8A">
        <w:rPr>
          <w:rFonts w:ascii="仿宋_GB2312" w:eastAsia="仿宋_GB2312" w:hAnsi="黑体" w:hint="eastAsia"/>
          <w:sz w:val="32"/>
        </w:rPr>
        <w:t>社会心理学</w:t>
      </w:r>
      <w:r w:rsidRPr="00693156">
        <w:rPr>
          <w:rFonts w:ascii="仿宋_GB2312" w:eastAsia="仿宋_GB2312" w:hAnsi="黑体" w:hint="eastAsia"/>
          <w:sz w:val="32"/>
        </w:rPr>
        <w:t>、</w:t>
      </w:r>
      <w:r w:rsidR="008F1A02">
        <w:rPr>
          <w:rFonts w:ascii="仿宋_GB2312" w:eastAsia="仿宋_GB2312" w:hAnsi="黑体" w:hint="eastAsia"/>
          <w:sz w:val="32"/>
        </w:rPr>
        <w:t>注意与认知过程、</w:t>
      </w:r>
      <w:r w:rsidR="008F1A02" w:rsidRPr="008F1A02">
        <w:rPr>
          <w:rFonts w:ascii="仿宋_GB2312" w:eastAsia="仿宋_GB2312" w:hint="eastAsia"/>
          <w:sz w:val="32"/>
          <w:szCs w:val="32"/>
        </w:rPr>
        <w:t>儿童青少年情绪与社会行为发展</w:t>
      </w:r>
      <w:r w:rsidRPr="00693156">
        <w:rPr>
          <w:rFonts w:ascii="仿宋_GB2312" w:eastAsia="仿宋_GB2312" w:hAnsi="黑体" w:hint="eastAsia"/>
          <w:sz w:val="32"/>
        </w:rPr>
        <w:t>等特色研究方向。在第五轮学科评估中取得优异成绩，心理学科进入新的发展阶段。目前，心理学院已经成为我国心理学人才培养、科学研究、社会服务、国际交流与合作、文化传承创新的重要基地。</w:t>
      </w:r>
    </w:p>
    <w:p w14:paraId="3241910A" w14:textId="77777777" w:rsidR="00005064" w:rsidRPr="00693156" w:rsidRDefault="00005064" w:rsidP="003B5B38">
      <w:pPr>
        <w:spacing w:after="0" w:line="240" w:lineRule="auto"/>
        <w:ind w:firstLineChars="200" w:firstLine="640"/>
        <w:jc w:val="both"/>
        <w:rPr>
          <w:rFonts w:ascii="仿宋_GB2312" w:eastAsia="仿宋_GB2312" w:hAnsi="黑体" w:hint="eastAsia"/>
          <w:sz w:val="32"/>
        </w:rPr>
      </w:pPr>
      <w:r w:rsidRPr="00005064">
        <w:rPr>
          <w:rFonts w:ascii="黑体" w:eastAsia="黑体" w:hAnsi="黑体" w:hint="eastAsia"/>
          <w:sz w:val="32"/>
        </w:rPr>
        <w:t>一、招生计划</w:t>
      </w:r>
    </w:p>
    <w:p w14:paraId="186600EE" w14:textId="2071D3AE" w:rsidR="00E534F0" w:rsidRDefault="0055734F" w:rsidP="003B5B38">
      <w:pPr>
        <w:spacing w:after="0" w:line="240" w:lineRule="auto"/>
        <w:ind w:firstLineChars="200" w:firstLine="640"/>
        <w:jc w:val="both"/>
        <w:rPr>
          <w:rFonts w:ascii="仿宋_GB2312" w:eastAsia="仿宋_GB2312" w:hint="eastAsia"/>
          <w:sz w:val="32"/>
        </w:rPr>
      </w:pPr>
      <w:r>
        <w:rPr>
          <w:rFonts w:ascii="仿宋_GB2312" w:eastAsia="仿宋_GB2312" w:hint="eastAsia"/>
          <w:sz w:val="32"/>
        </w:rPr>
        <w:t>2</w:t>
      </w:r>
      <w:r>
        <w:rPr>
          <w:rFonts w:ascii="仿宋_GB2312" w:eastAsia="仿宋_GB2312"/>
          <w:sz w:val="32"/>
        </w:rPr>
        <w:t>026</w:t>
      </w:r>
      <w:r w:rsidR="00E534F0">
        <w:rPr>
          <w:rFonts w:ascii="仿宋_GB2312" w:eastAsia="仿宋_GB2312" w:hint="eastAsia"/>
          <w:sz w:val="32"/>
        </w:rPr>
        <w:t>年心理学院</w:t>
      </w:r>
      <w:r w:rsidR="00E534F0" w:rsidRPr="001D68BF">
        <w:rPr>
          <w:rFonts w:ascii="仿宋_GB2312" w:eastAsia="仿宋_GB2312" w:hint="eastAsia"/>
          <w:sz w:val="32"/>
        </w:rPr>
        <w:t>计划招收博士研究生</w:t>
      </w:r>
      <w:r w:rsidR="00E534F0">
        <w:rPr>
          <w:rFonts w:ascii="仿宋_GB2312" w:eastAsia="仿宋_GB2312" w:hint="eastAsia"/>
          <w:sz w:val="32"/>
        </w:rPr>
        <w:t>共</w:t>
      </w:r>
      <w:r>
        <w:rPr>
          <w:rFonts w:ascii="仿宋_GB2312" w:eastAsia="仿宋_GB2312" w:hint="eastAsia"/>
          <w:sz w:val="32"/>
        </w:rPr>
        <w:t>2</w:t>
      </w:r>
      <w:r>
        <w:rPr>
          <w:rFonts w:ascii="仿宋_GB2312" w:eastAsia="仿宋_GB2312"/>
          <w:sz w:val="32"/>
        </w:rPr>
        <w:t>7</w:t>
      </w:r>
      <w:r w:rsidR="00E534F0" w:rsidRPr="001D68BF">
        <w:rPr>
          <w:rFonts w:ascii="仿宋_GB2312" w:eastAsia="仿宋_GB2312"/>
          <w:sz w:val="32"/>
        </w:rPr>
        <w:t>名，其中包括</w:t>
      </w:r>
      <w:r w:rsidR="00704B4C">
        <w:rPr>
          <w:rFonts w:ascii="仿宋_GB2312" w:eastAsia="仿宋_GB2312" w:hint="eastAsia"/>
          <w:sz w:val="32"/>
        </w:rPr>
        <w:t>少数民族</w:t>
      </w:r>
      <w:r w:rsidR="00704B4C" w:rsidRPr="001D68BF">
        <w:rPr>
          <w:rFonts w:ascii="仿宋_GB2312" w:eastAsia="仿宋_GB2312"/>
          <w:sz w:val="32"/>
        </w:rPr>
        <w:t>骨</w:t>
      </w:r>
      <w:r w:rsidR="00704B4C" w:rsidRPr="001D68BF">
        <w:rPr>
          <w:rFonts w:ascii="仿宋_GB2312" w:eastAsia="仿宋_GB2312" w:hint="eastAsia"/>
          <w:sz w:val="32"/>
        </w:rPr>
        <w:t>干</w:t>
      </w:r>
      <w:r w:rsidR="00704B4C">
        <w:rPr>
          <w:rFonts w:ascii="仿宋_GB2312" w:eastAsia="仿宋_GB2312"/>
          <w:sz w:val="32"/>
        </w:rPr>
        <w:t>1</w:t>
      </w:r>
      <w:r w:rsidR="00704B4C" w:rsidRPr="001D68BF">
        <w:rPr>
          <w:rFonts w:ascii="仿宋_GB2312" w:eastAsia="仿宋_GB2312"/>
          <w:sz w:val="32"/>
        </w:rPr>
        <w:t>名</w:t>
      </w:r>
      <w:r w:rsidR="00704B4C">
        <w:rPr>
          <w:rFonts w:ascii="仿宋_GB2312" w:eastAsia="仿宋_GB2312" w:hint="eastAsia"/>
          <w:sz w:val="32"/>
        </w:rPr>
        <w:t>，</w:t>
      </w:r>
      <w:r w:rsidR="00E534F0" w:rsidRPr="001D68BF">
        <w:rPr>
          <w:rFonts w:ascii="仿宋_GB2312" w:eastAsia="仿宋_GB2312"/>
          <w:sz w:val="32"/>
        </w:rPr>
        <w:t>硕博连读</w:t>
      </w:r>
      <w:r>
        <w:rPr>
          <w:rFonts w:ascii="仿宋_GB2312" w:eastAsia="仿宋_GB2312"/>
          <w:sz w:val="32"/>
        </w:rPr>
        <w:t>4</w:t>
      </w:r>
      <w:r w:rsidR="00E534F0" w:rsidRPr="001D68BF">
        <w:rPr>
          <w:rFonts w:ascii="仿宋_GB2312" w:eastAsia="仿宋_GB2312"/>
          <w:sz w:val="32"/>
        </w:rPr>
        <w:t>名</w:t>
      </w:r>
      <w:r w:rsidR="00E534F0">
        <w:rPr>
          <w:rFonts w:ascii="仿宋_GB2312" w:eastAsia="仿宋_GB2312" w:hint="eastAsia"/>
          <w:sz w:val="32"/>
        </w:rPr>
        <w:t>，</w:t>
      </w:r>
      <w:r w:rsidR="00704B4C">
        <w:rPr>
          <w:rFonts w:ascii="仿宋_GB2312" w:eastAsia="仿宋_GB2312" w:hint="eastAsia"/>
          <w:sz w:val="32"/>
        </w:rPr>
        <w:t>本硕博一体化1名</w:t>
      </w:r>
      <w:r w:rsidR="00773841">
        <w:rPr>
          <w:rFonts w:ascii="仿宋_GB2312" w:eastAsia="仿宋_GB2312" w:hint="eastAsia"/>
          <w:sz w:val="32"/>
        </w:rPr>
        <w:t>；招收教育博士学生发展与教育方向博士研究生1</w:t>
      </w:r>
      <w:r w:rsidR="00773841">
        <w:rPr>
          <w:rFonts w:ascii="仿宋_GB2312" w:eastAsia="仿宋_GB2312"/>
          <w:sz w:val="32"/>
        </w:rPr>
        <w:t>5</w:t>
      </w:r>
      <w:r w:rsidR="00773841">
        <w:rPr>
          <w:rFonts w:ascii="仿宋_GB2312" w:eastAsia="仿宋_GB2312" w:hint="eastAsia"/>
          <w:sz w:val="32"/>
        </w:rPr>
        <w:t>名。</w:t>
      </w:r>
    </w:p>
    <w:p w14:paraId="1C3E6B34" w14:textId="77777777" w:rsidR="00E534F0" w:rsidRDefault="00005064" w:rsidP="003B5B38">
      <w:pPr>
        <w:spacing w:after="0" w:line="240" w:lineRule="auto"/>
        <w:ind w:firstLineChars="200" w:firstLine="640"/>
        <w:jc w:val="both"/>
        <w:rPr>
          <w:rFonts w:ascii="黑体" w:eastAsia="黑体" w:hAnsi="黑体" w:hint="eastAsia"/>
          <w:sz w:val="32"/>
        </w:rPr>
      </w:pPr>
      <w:r w:rsidRPr="00005064">
        <w:rPr>
          <w:rFonts w:ascii="黑体" w:eastAsia="黑体" w:hAnsi="黑体" w:hint="eastAsia"/>
          <w:sz w:val="32"/>
        </w:rPr>
        <w:t>二、招生目录</w:t>
      </w:r>
    </w:p>
    <w:p w14:paraId="21A35AF9" w14:textId="77777777" w:rsidR="001D68BF" w:rsidRDefault="002545FF" w:rsidP="003B5B38">
      <w:pPr>
        <w:spacing w:after="0" w:line="240" w:lineRule="auto"/>
        <w:ind w:firstLineChars="200" w:firstLine="640"/>
        <w:jc w:val="both"/>
        <w:rPr>
          <w:rFonts w:ascii="仿宋_GB2312" w:eastAsia="仿宋_GB2312" w:hint="eastAsia"/>
          <w:sz w:val="32"/>
        </w:rPr>
      </w:pPr>
      <w:r>
        <w:rPr>
          <w:rFonts w:ascii="仿宋_GB2312" w:eastAsia="仿宋_GB2312" w:hint="eastAsia"/>
          <w:sz w:val="32"/>
        </w:rPr>
        <w:t>2</w:t>
      </w:r>
      <w:r>
        <w:rPr>
          <w:rFonts w:ascii="仿宋_GB2312" w:eastAsia="仿宋_GB2312"/>
          <w:sz w:val="32"/>
        </w:rPr>
        <w:t>026</w:t>
      </w:r>
      <w:r w:rsidR="00E534F0">
        <w:rPr>
          <w:rFonts w:ascii="仿宋_GB2312" w:eastAsia="仿宋_GB2312" w:hint="eastAsia"/>
          <w:sz w:val="32"/>
        </w:rPr>
        <w:t>年我院</w:t>
      </w:r>
      <w:r w:rsidR="001D68BF" w:rsidRPr="001D68BF">
        <w:rPr>
          <w:rFonts w:ascii="仿宋_GB2312" w:eastAsia="仿宋_GB2312"/>
          <w:sz w:val="32"/>
        </w:rPr>
        <w:t>博士研究生招生</w:t>
      </w:r>
      <w:r w:rsidR="001D68BF" w:rsidRPr="001D68BF">
        <w:rPr>
          <w:rFonts w:ascii="仿宋_GB2312" w:eastAsia="仿宋_GB2312" w:hint="eastAsia"/>
          <w:sz w:val="32"/>
        </w:rPr>
        <w:t>采用“申请</w:t>
      </w:r>
      <w:r w:rsidR="001D68BF" w:rsidRPr="001D68BF">
        <w:rPr>
          <w:rFonts w:ascii="仿宋_GB2312" w:eastAsia="仿宋_GB2312"/>
          <w:sz w:val="32"/>
        </w:rPr>
        <w:t>-考核</w:t>
      </w:r>
      <w:r w:rsidR="001D68BF" w:rsidRPr="001D68BF">
        <w:rPr>
          <w:rFonts w:ascii="仿宋_GB2312" w:eastAsia="仿宋_GB2312"/>
          <w:sz w:val="32"/>
        </w:rPr>
        <w:t>”</w:t>
      </w:r>
      <w:r w:rsidR="001D68BF" w:rsidRPr="001D68BF">
        <w:rPr>
          <w:rFonts w:ascii="仿宋_GB2312" w:eastAsia="仿宋_GB2312"/>
          <w:sz w:val="32"/>
        </w:rPr>
        <w:t>方式</w:t>
      </w:r>
      <w:r w:rsidR="001D68BF" w:rsidRPr="001D68BF">
        <w:rPr>
          <w:rFonts w:ascii="仿宋_GB2312" w:eastAsia="仿宋_GB2312" w:hint="eastAsia"/>
          <w:sz w:val="32"/>
        </w:rPr>
        <w:t>，具体</w:t>
      </w:r>
      <w:r w:rsidR="00E534F0">
        <w:rPr>
          <w:rFonts w:ascii="仿宋_GB2312" w:eastAsia="仿宋_GB2312" w:hint="eastAsia"/>
          <w:sz w:val="32"/>
        </w:rPr>
        <w:t>招生</w:t>
      </w:r>
      <w:r w:rsidR="008F1A02">
        <w:rPr>
          <w:rFonts w:ascii="仿宋_GB2312" w:eastAsia="仿宋_GB2312" w:hint="eastAsia"/>
          <w:sz w:val="32"/>
        </w:rPr>
        <w:t>目录</w:t>
      </w:r>
      <w:r w:rsidR="001D68BF" w:rsidRPr="001D68BF">
        <w:rPr>
          <w:rFonts w:ascii="仿宋_GB2312" w:eastAsia="仿宋_GB2312" w:hint="eastAsia"/>
          <w:sz w:val="32"/>
        </w:rPr>
        <w:t>和</w:t>
      </w:r>
      <w:r w:rsidR="00E534F0">
        <w:rPr>
          <w:rFonts w:ascii="仿宋_GB2312" w:eastAsia="仿宋_GB2312" w:hint="eastAsia"/>
          <w:sz w:val="32"/>
        </w:rPr>
        <w:t>外国语语种及业务水平测试科目</w:t>
      </w:r>
      <w:r w:rsidR="001D68BF" w:rsidRPr="001D68BF">
        <w:rPr>
          <w:rFonts w:ascii="仿宋_GB2312" w:eastAsia="仿宋_GB2312" w:hint="eastAsia"/>
          <w:sz w:val="32"/>
        </w:rPr>
        <w:t>如下：</w:t>
      </w:r>
    </w:p>
    <w:p w14:paraId="12E5B4F6" w14:textId="0B1B07F6" w:rsidR="00E534F0" w:rsidRPr="00E534F0" w:rsidRDefault="00E534F0" w:rsidP="000D156B">
      <w:pPr>
        <w:spacing w:after="0" w:line="240" w:lineRule="auto"/>
        <w:jc w:val="center"/>
        <w:rPr>
          <w:rFonts w:ascii="黑体" w:eastAsia="黑体" w:hAnsi="黑体" w:hint="eastAsia"/>
          <w:b/>
          <w:sz w:val="32"/>
          <w:szCs w:val="32"/>
        </w:rPr>
      </w:pPr>
      <w:r w:rsidRPr="00E534F0">
        <w:rPr>
          <w:rFonts w:ascii="仿宋_GB2312" w:eastAsia="仿宋_GB2312" w:hint="eastAsia"/>
          <w:b/>
          <w:sz w:val="32"/>
          <w:szCs w:val="32"/>
        </w:rPr>
        <w:lastRenderedPageBreak/>
        <w:t>表1</w:t>
      </w:r>
      <w:r w:rsidRPr="00E534F0">
        <w:rPr>
          <w:rFonts w:ascii="仿宋_GB2312" w:eastAsia="仿宋_GB2312"/>
          <w:b/>
          <w:sz w:val="32"/>
          <w:szCs w:val="32"/>
        </w:rPr>
        <w:t xml:space="preserve"> </w:t>
      </w:r>
      <w:r w:rsidR="002545FF" w:rsidRPr="00E534F0">
        <w:rPr>
          <w:rFonts w:ascii="仿宋_GB2312" w:eastAsia="仿宋_GB2312" w:hint="eastAsia"/>
          <w:b/>
          <w:sz w:val="32"/>
          <w:szCs w:val="32"/>
        </w:rPr>
        <w:t>2</w:t>
      </w:r>
      <w:r w:rsidR="002545FF" w:rsidRPr="00E534F0">
        <w:rPr>
          <w:rFonts w:ascii="仿宋_GB2312" w:eastAsia="仿宋_GB2312"/>
          <w:b/>
          <w:sz w:val="32"/>
          <w:szCs w:val="32"/>
        </w:rPr>
        <w:t>02</w:t>
      </w:r>
      <w:r w:rsidR="002545FF">
        <w:rPr>
          <w:rFonts w:ascii="仿宋_GB2312" w:eastAsia="仿宋_GB2312"/>
          <w:b/>
          <w:sz w:val="32"/>
          <w:szCs w:val="32"/>
        </w:rPr>
        <w:t>6</w:t>
      </w:r>
      <w:r w:rsidRPr="00E534F0">
        <w:rPr>
          <w:rFonts w:ascii="仿宋_GB2312" w:eastAsia="仿宋_GB2312" w:hint="eastAsia"/>
          <w:b/>
          <w:sz w:val="32"/>
          <w:szCs w:val="32"/>
        </w:rPr>
        <w:t>年心理学院</w:t>
      </w:r>
      <w:r w:rsidRPr="00E534F0">
        <w:rPr>
          <w:rFonts w:ascii="仿宋_GB2312" w:eastAsia="仿宋_GB2312"/>
          <w:b/>
          <w:sz w:val="32"/>
          <w:szCs w:val="32"/>
        </w:rPr>
        <w:t>博士研究生招生专业</w:t>
      </w:r>
      <w:r w:rsidRPr="00E534F0">
        <w:rPr>
          <w:rFonts w:ascii="仿宋_GB2312" w:eastAsia="仿宋_GB2312" w:hint="eastAsia"/>
          <w:b/>
          <w:sz w:val="32"/>
          <w:szCs w:val="32"/>
        </w:rPr>
        <w:t>目录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2774"/>
        <w:gridCol w:w="1417"/>
        <w:gridCol w:w="1338"/>
        <w:gridCol w:w="1151"/>
      </w:tblGrid>
      <w:tr w:rsidR="00DB7A8E" w:rsidRPr="00CA168B" w14:paraId="61313A93" w14:textId="77777777" w:rsidTr="000A5C8A">
        <w:tc>
          <w:tcPr>
            <w:tcW w:w="1616" w:type="dxa"/>
            <w:shd w:val="clear" w:color="auto" w:fill="auto"/>
            <w:vAlign w:val="center"/>
          </w:tcPr>
          <w:p w14:paraId="115C052E" w14:textId="77777777" w:rsidR="001D68BF" w:rsidRPr="00CA168B" w:rsidRDefault="001D68BF"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招生专业</w:t>
            </w:r>
          </w:p>
        </w:tc>
        <w:tc>
          <w:tcPr>
            <w:tcW w:w="2774" w:type="dxa"/>
            <w:shd w:val="clear" w:color="auto" w:fill="auto"/>
            <w:vAlign w:val="center"/>
          </w:tcPr>
          <w:p w14:paraId="123F77F3" w14:textId="77777777" w:rsidR="001D68BF" w:rsidRPr="00CA168B" w:rsidRDefault="001D68BF"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研究方向</w:t>
            </w:r>
          </w:p>
        </w:tc>
        <w:tc>
          <w:tcPr>
            <w:tcW w:w="1417" w:type="dxa"/>
            <w:shd w:val="clear" w:color="auto" w:fill="auto"/>
            <w:vAlign w:val="center"/>
          </w:tcPr>
          <w:p w14:paraId="27E96EA2" w14:textId="77777777" w:rsidR="001D68BF" w:rsidRPr="00CA168B" w:rsidRDefault="001D68BF"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导师姓名</w:t>
            </w:r>
          </w:p>
        </w:tc>
        <w:tc>
          <w:tcPr>
            <w:tcW w:w="1338" w:type="dxa"/>
            <w:shd w:val="clear" w:color="auto" w:fill="auto"/>
            <w:vAlign w:val="center"/>
          </w:tcPr>
          <w:p w14:paraId="41461006" w14:textId="77777777" w:rsidR="001D68BF" w:rsidRPr="00CA168B" w:rsidRDefault="001D68BF"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业务水平测试</w:t>
            </w:r>
          </w:p>
        </w:tc>
        <w:tc>
          <w:tcPr>
            <w:tcW w:w="1151" w:type="dxa"/>
            <w:shd w:val="clear" w:color="auto" w:fill="auto"/>
            <w:vAlign w:val="center"/>
          </w:tcPr>
          <w:p w14:paraId="37E1817C" w14:textId="77777777" w:rsidR="001D68BF" w:rsidRPr="00CA168B" w:rsidRDefault="001D68BF"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外国语测试</w:t>
            </w:r>
          </w:p>
        </w:tc>
      </w:tr>
      <w:tr w:rsidR="00DB2645" w:rsidRPr="00CA168B" w14:paraId="78817DBB" w14:textId="77777777" w:rsidTr="000A5C8A">
        <w:trPr>
          <w:trHeight w:val="819"/>
        </w:trPr>
        <w:tc>
          <w:tcPr>
            <w:tcW w:w="1616" w:type="dxa"/>
            <w:vMerge w:val="restart"/>
            <w:shd w:val="clear" w:color="auto" w:fill="auto"/>
            <w:vAlign w:val="center"/>
          </w:tcPr>
          <w:p w14:paraId="38A11303" w14:textId="77777777" w:rsidR="00DB2645" w:rsidRPr="00CA168B" w:rsidRDefault="00DB2645"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基础心理学（</w:t>
            </w:r>
            <w:r w:rsidRPr="00CA168B">
              <w:rPr>
                <w:rFonts w:ascii="仿宋_GB2312" w:eastAsia="仿宋_GB2312"/>
                <w:sz w:val="28"/>
                <w:szCs w:val="28"/>
              </w:rPr>
              <w:t>040201</w:t>
            </w:r>
            <w:r w:rsidRPr="00CA168B">
              <w:rPr>
                <w:rFonts w:ascii="仿宋_GB2312" w:eastAsia="仿宋_GB2312" w:hint="eastAsia"/>
                <w:sz w:val="28"/>
                <w:szCs w:val="28"/>
              </w:rPr>
              <w:t>）</w:t>
            </w:r>
          </w:p>
        </w:tc>
        <w:tc>
          <w:tcPr>
            <w:tcW w:w="2774" w:type="dxa"/>
            <w:shd w:val="clear" w:color="auto" w:fill="auto"/>
            <w:vAlign w:val="center"/>
          </w:tcPr>
          <w:p w14:paraId="16632C5D" w14:textId="77777777" w:rsidR="00DB2645" w:rsidRPr="00CA168B" w:rsidRDefault="00DB2645" w:rsidP="00CA168B">
            <w:pPr>
              <w:spacing w:after="0" w:line="400" w:lineRule="exact"/>
              <w:rPr>
                <w:rFonts w:ascii="仿宋_GB2312" w:eastAsia="仿宋_GB2312" w:hint="eastAsia"/>
                <w:sz w:val="28"/>
                <w:szCs w:val="28"/>
              </w:rPr>
            </w:pPr>
            <w:r w:rsidRPr="005308EA">
              <w:rPr>
                <w:rFonts w:ascii="仿宋_GB2312" w:eastAsia="仿宋_GB2312"/>
                <w:sz w:val="28"/>
                <w:szCs w:val="28"/>
              </w:rPr>
              <w:t>1.</w:t>
            </w:r>
            <w:r w:rsidRPr="005308EA">
              <w:rPr>
                <w:rFonts w:ascii="仿宋_GB2312" w:eastAsia="仿宋_GB2312" w:hint="eastAsia"/>
                <w:sz w:val="28"/>
                <w:szCs w:val="28"/>
              </w:rPr>
              <w:t>人格与社会认知</w:t>
            </w:r>
          </w:p>
        </w:tc>
        <w:tc>
          <w:tcPr>
            <w:tcW w:w="1417" w:type="dxa"/>
            <w:shd w:val="clear" w:color="auto" w:fill="auto"/>
            <w:vAlign w:val="center"/>
          </w:tcPr>
          <w:p w14:paraId="75A9B031" w14:textId="77777777" w:rsidR="00E17F42" w:rsidRPr="003B5B38" w:rsidRDefault="00DB2645" w:rsidP="00C17FAC">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何</w:t>
            </w:r>
            <w:r w:rsidRPr="003B5B38">
              <w:rPr>
                <w:rFonts w:ascii="仿宋_GB2312" w:eastAsia="仿宋_GB2312"/>
                <w:sz w:val="28"/>
                <w:szCs w:val="28"/>
              </w:rPr>
              <w:t xml:space="preserve"> 宁</w:t>
            </w:r>
          </w:p>
        </w:tc>
        <w:tc>
          <w:tcPr>
            <w:tcW w:w="1338" w:type="dxa"/>
            <w:vMerge w:val="restart"/>
            <w:shd w:val="clear" w:color="auto" w:fill="auto"/>
            <w:vAlign w:val="center"/>
          </w:tcPr>
          <w:p w14:paraId="09D941CA" w14:textId="77777777" w:rsidR="00DB2645" w:rsidRPr="00CA168B" w:rsidRDefault="00DB2645"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基础心理学综合（含研究方法）</w:t>
            </w:r>
          </w:p>
        </w:tc>
        <w:tc>
          <w:tcPr>
            <w:tcW w:w="1151" w:type="dxa"/>
            <w:vMerge w:val="restart"/>
            <w:shd w:val="clear" w:color="auto" w:fill="auto"/>
            <w:vAlign w:val="center"/>
          </w:tcPr>
          <w:p w14:paraId="6EBD8AC4" w14:textId="77777777" w:rsidR="00DB2645" w:rsidRPr="00CA168B" w:rsidRDefault="00DB2645"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英语</w:t>
            </w:r>
          </w:p>
        </w:tc>
      </w:tr>
      <w:tr w:rsidR="00DB2645" w:rsidRPr="00CA168B" w14:paraId="700E8CEB" w14:textId="77777777" w:rsidTr="000A5C8A">
        <w:trPr>
          <w:trHeight w:val="974"/>
        </w:trPr>
        <w:tc>
          <w:tcPr>
            <w:tcW w:w="1616" w:type="dxa"/>
            <w:vMerge/>
            <w:shd w:val="clear" w:color="auto" w:fill="auto"/>
            <w:vAlign w:val="center"/>
          </w:tcPr>
          <w:p w14:paraId="1AC16AF1" w14:textId="77777777" w:rsidR="00DB2645" w:rsidRPr="00CA168B" w:rsidRDefault="00DB2645" w:rsidP="00CA168B">
            <w:pPr>
              <w:spacing w:after="0" w:line="400" w:lineRule="exact"/>
              <w:jc w:val="center"/>
              <w:rPr>
                <w:rFonts w:ascii="仿宋_GB2312" w:eastAsia="仿宋_GB2312" w:hint="eastAsia"/>
                <w:sz w:val="28"/>
                <w:szCs w:val="28"/>
              </w:rPr>
            </w:pPr>
          </w:p>
        </w:tc>
        <w:tc>
          <w:tcPr>
            <w:tcW w:w="2774" w:type="dxa"/>
            <w:shd w:val="clear" w:color="auto" w:fill="auto"/>
            <w:vAlign w:val="center"/>
          </w:tcPr>
          <w:p w14:paraId="09306AB5" w14:textId="77777777" w:rsidR="00DB2645" w:rsidRPr="00CA168B" w:rsidRDefault="00DB2645" w:rsidP="00CA168B">
            <w:pPr>
              <w:spacing w:after="0" w:line="400" w:lineRule="exact"/>
              <w:rPr>
                <w:rFonts w:ascii="仿宋_GB2312" w:eastAsia="仿宋_GB2312" w:hint="eastAsia"/>
                <w:sz w:val="28"/>
                <w:szCs w:val="28"/>
              </w:rPr>
            </w:pPr>
            <w:r w:rsidRPr="00CA168B">
              <w:rPr>
                <w:rFonts w:ascii="仿宋_GB2312" w:eastAsia="仿宋_GB2312"/>
                <w:sz w:val="28"/>
                <w:szCs w:val="28"/>
              </w:rPr>
              <w:t>2.语言认知神经科学</w:t>
            </w:r>
          </w:p>
        </w:tc>
        <w:tc>
          <w:tcPr>
            <w:tcW w:w="1417" w:type="dxa"/>
            <w:shd w:val="clear" w:color="auto" w:fill="auto"/>
            <w:vAlign w:val="center"/>
          </w:tcPr>
          <w:p w14:paraId="217A5C5A" w14:textId="77777777" w:rsidR="00DB2645" w:rsidRPr="003B5B38" w:rsidRDefault="00DB2645" w:rsidP="00DB2645">
            <w:pPr>
              <w:spacing w:after="0" w:line="400" w:lineRule="exact"/>
              <w:jc w:val="center"/>
              <w:rPr>
                <w:rFonts w:ascii="仿宋_GB2312" w:eastAsia="仿宋_GB2312" w:hint="eastAsia"/>
                <w:sz w:val="32"/>
                <w:vertAlign w:val="superscript"/>
              </w:rPr>
            </w:pPr>
            <w:r w:rsidRPr="003B5B38">
              <w:rPr>
                <w:rFonts w:ascii="仿宋_GB2312" w:eastAsia="仿宋_GB2312" w:hint="eastAsia"/>
                <w:sz w:val="28"/>
                <w:szCs w:val="28"/>
              </w:rPr>
              <w:t>郭晶晶</w:t>
            </w:r>
            <w:r w:rsidR="00317189" w:rsidRPr="003B5B38">
              <w:rPr>
                <w:rFonts w:ascii="Times New Roman" w:eastAsia="仿宋_GB2312" w:hAnsi="Times New Roman"/>
                <w:sz w:val="28"/>
                <w:szCs w:val="28"/>
              </w:rPr>
              <w:t>*</w:t>
            </w:r>
          </w:p>
          <w:p w14:paraId="6E359DD1" w14:textId="77777777" w:rsidR="00602BB7" w:rsidRPr="003B5B38" w:rsidRDefault="00602BB7" w:rsidP="00391632">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杨剑峰</w:t>
            </w:r>
          </w:p>
        </w:tc>
        <w:tc>
          <w:tcPr>
            <w:tcW w:w="1338" w:type="dxa"/>
            <w:vMerge/>
            <w:shd w:val="clear" w:color="auto" w:fill="auto"/>
          </w:tcPr>
          <w:p w14:paraId="19F452D0" w14:textId="77777777" w:rsidR="00DB2645" w:rsidRPr="00CA168B" w:rsidRDefault="00DB2645" w:rsidP="00CA168B">
            <w:pPr>
              <w:spacing w:after="0" w:line="400" w:lineRule="exact"/>
              <w:rPr>
                <w:rFonts w:ascii="仿宋_GB2312" w:eastAsia="仿宋_GB2312" w:hint="eastAsia"/>
                <w:sz w:val="28"/>
                <w:szCs w:val="28"/>
              </w:rPr>
            </w:pPr>
          </w:p>
        </w:tc>
        <w:tc>
          <w:tcPr>
            <w:tcW w:w="1151" w:type="dxa"/>
            <w:vMerge/>
            <w:shd w:val="clear" w:color="auto" w:fill="auto"/>
          </w:tcPr>
          <w:p w14:paraId="4D19C104" w14:textId="77777777" w:rsidR="00DB2645" w:rsidRPr="00CA168B" w:rsidRDefault="00DB2645" w:rsidP="00CA168B">
            <w:pPr>
              <w:spacing w:after="0" w:line="400" w:lineRule="exact"/>
              <w:rPr>
                <w:rFonts w:ascii="仿宋_GB2312" w:eastAsia="仿宋_GB2312" w:hint="eastAsia"/>
                <w:sz w:val="28"/>
                <w:szCs w:val="28"/>
              </w:rPr>
            </w:pPr>
          </w:p>
        </w:tc>
      </w:tr>
      <w:tr w:rsidR="00DB2645" w:rsidRPr="00CA168B" w14:paraId="4F71BD2A" w14:textId="77777777" w:rsidTr="000A5C8A">
        <w:trPr>
          <w:trHeight w:val="988"/>
        </w:trPr>
        <w:tc>
          <w:tcPr>
            <w:tcW w:w="1616" w:type="dxa"/>
            <w:vMerge/>
            <w:shd w:val="clear" w:color="auto" w:fill="auto"/>
            <w:vAlign w:val="center"/>
          </w:tcPr>
          <w:p w14:paraId="794104BC" w14:textId="77777777" w:rsidR="00DB2645" w:rsidRPr="00CA168B" w:rsidRDefault="00DB2645" w:rsidP="00CA168B">
            <w:pPr>
              <w:spacing w:after="0" w:line="400" w:lineRule="exact"/>
              <w:jc w:val="center"/>
              <w:rPr>
                <w:rFonts w:ascii="仿宋_GB2312" w:eastAsia="仿宋_GB2312" w:hint="eastAsia"/>
                <w:sz w:val="28"/>
                <w:szCs w:val="28"/>
              </w:rPr>
            </w:pPr>
          </w:p>
        </w:tc>
        <w:tc>
          <w:tcPr>
            <w:tcW w:w="2774" w:type="dxa"/>
            <w:shd w:val="clear" w:color="auto" w:fill="auto"/>
            <w:vAlign w:val="center"/>
          </w:tcPr>
          <w:p w14:paraId="4E5F99C1" w14:textId="77777777" w:rsidR="00DB2645" w:rsidRPr="00CA168B" w:rsidRDefault="00DB2645" w:rsidP="00F96386">
            <w:pPr>
              <w:spacing w:after="0" w:line="400" w:lineRule="exact"/>
              <w:rPr>
                <w:rFonts w:ascii="仿宋_GB2312" w:eastAsia="仿宋_GB2312" w:hint="eastAsia"/>
                <w:sz w:val="28"/>
                <w:szCs w:val="28"/>
              </w:rPr>
            </w:pPr>
            <w:r w:rsidRPr="00CA168B">
              <w:rPr>
                <w:rFonts w:ascii="仿宋_GB2312" w:eastAsia="仿宋_GB2312"/>
                <w:sz w:val="28"/>
                <w:szCs w:val="28"/>
              </w:rPr>
              <w:t>3.</w:t>
            </w:r>
            <w:r w:rsidR="00F96386">
              <w:rPr>
                <w:rFonts w:ascii="仿宋_GB2312" w:eastAsia="仿宋_GB2312" w:hint="eastAsia"/>
                <w:sz w:val="28"/>
                <w:szCs w:val="28"/>
              </w:rPr>
              <w:t>决策</w:t>
            </w:r>
            <w:r w:rsidRPr="00CA168B">
              <w:rPr>
                <w:rFonts w:ascii="仿宋_GB2312" w:eastAsia="仿宋_GB2312" w:hint="eastAsia"/>
                <w:sz w:val="28"/>
                <w:szCs w:val="28"/>
              </w:rPr>
              <w:t>与</w:t>
            </w:r>
            <w:r w:rsidRPr="00CA168B">
              <w:rPr>
                <w:rFonts w:ascii="仿宋_GB2312" w:eastAsia="仿宋_GB2312"/>
                <w:sz w:val="28"/>
                <w:szCs w:val="28"/>
              </w:rPr>
              <w:t>社会认知</w:t>
            </w:r>
          </w:p>
        </w:tc>
        <w:tc>
          <w:tcPr>
            <w:tcW w:w="1417" w:type="dxa"/>
            <w:shd w:val="clear" w:color="auto" w:fill="auto"/>
            <w:vAlign w:val="center"/>
          </w:tcPr>
          <w:p w14:paraId="449A6BE3" w14:textId="77777777" w:rsidR="00DB2645" w:rsidRPr="003B5B38" w:rsidRDefault="00DB2645"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刘志远</w:t>
            </w:r>
          </w:p>
          <w:p w14:paraId="7329B715" w14:textId="77777777" w:rsidR="00DB2645" w:rsidRPr="003B5B38" w:rsidRDefault="00DB2645"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孔 风</w:t>
            </w:r>
          </w:p>
        </w:tc>
        <w:tc>
          <w:tcPr>
            <w:tcW w:w="1338" w:type="dxa"/>
            <w:vMerge/>
            <w:shd w:val="clear" w:color="auto" w:fill="auto"/>
          </w:tcPr>
          <w:p w14:paraId="226195BE" w14:textId="77777777" w:rsidR="00DB2645" w:rsidRPr="00CA168B" w:rsidRDefault="00DB2645" w:rsidP="00CA168B">
            <w:pPr>
              <w:spacing w:after="0" w:line="400" w:lineRule="exact"/>
              <w:rPr>
                <w:rFonts w:ascii="仿宋_GB2312" w:eastAsia="仿宋_GB2312" w:hint="eastAsia"/>
                <w:sz w:val="28"/>
                <w:szCs w:val="28"/>
              </w:rPr>
            </w:pPr>
          </w:p>
        </w:tc>
        <w:tc>
          <w:tcPr>
            <w:tcW w:w="1151" w:type="dxa"/>
            <w:vMerge/>
            <w:shd w:val="clear" w:color="auto" w:fill="auto"/>
          </w:tcPr>
          <w:p w14:paraId="14BA7045" w14:textId="77777777" w:rsidR="00DB2645" w:rsidRPr="00CA168B" w:rsidRDefault="00DB2645" w:rsidP="00CA168B">
            <w:pPr>
              <w:spacing w:after="0" w:line="400" w:lineRule="exact"/>
              <w:rPr>
                <w:rFonts w:ascii="仿宋_GB2312" w:eastAsia="仿宋_GB2312" w:hint="eastAsia"/>
                <w:sz w:val="28"/>
                <w:szCs w:val="28"/>
              </w:rPr>
            </w:pPr>
          </w:p>
        </w:tc>
      </w:tr>
      <w:tr w:rsidR="00DB7A8E" w:rsidRPr="00CA168B" w14:paraId="6495692B" w14:textId="77777777" w:rsidTr="000A5C8A">
        <w:trPr>
          <w:trHeight w:val="1261"/>
        </w:trPr>
        <w:tc>
          <w:tcPr>
            <w:tcW w:w="1616" w:type="dxa"/>
            <w:vMerge w:val="restart"/>
            <w:shd w:val="clear" w:color="auto" w:fill="auto"/>
            <w:vAlign w:val="center"/>
          </w:tcPr>
          <w:p w14:paraId="5972D3A4" w14:textId="77777777" w:rsidR="00DB7A8E" w:rsidRPr="00CA168B" w:rsidRDefault="00DB7A8E"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发展与教育心理学（</w:t>
            </w:r>
            <w:r w:rsidRPr="00CA168B">
              <w:rPr>
                <w:rFonts w:ascii="仿宋_GB2312" w:eastAsia="仿宋_GB2312"/>
                <w:sz w:val="28"/>
                <w:szCs w:val="28"/>
              </w:rPr>
              <w:t>040202</w:t>
            </w:r>
            <w:r w:rsidRPr="00CA168B">
              <w:rPr>
                <w:rFonts w:ascii="仿宋_GB2312" w:eastAsia="仿宋_GB2312" w:hint="eastAsia"/>
                <w:sz w:val="28"/>
                <w:szCs w:val="28"/>
              </w:rPr>
              <w:t>）</w:t>
            </w:r>
          </w:p>
        </w:tc>
        <w:tc>
          <w:tcPr>
            <w:tcW w:w="2774" w:type="dxa"/>
            <w:shd w:val="clear" w:color="auto" w:fill="auto"/>
            <w:vAlign w:val="center"/>
          </w:tcPr>
          <w:p w14:paraId="252E1D30" w14:textId="77777777" w:rsidR="00DB7A8E" w:rsidRPr="00CA168B" w:rsidRDefault="00DB7A8E" w:rsidP="00CA168B">
            <w:pPr>
              <w:spacing w:after="0" w:line="400" w:lineRule="exact"/>
              <w:rPr>
                <w:rFonts w:ascii="仿宋_GB2312" w:eastAsia="仿宋_GB2312" w:hint="eastAsia"/>
                <w:sz w:val="28"/>
                <w:szCs w:val="28"/>
              </w:rPr>
            </w:pPr>
            <w:r w:rsidRPr="00CA168B">
              <w:rPr>
                <w:rFonts w:ascii="仿宋_GB2312" w:eastAsia="仿宋_GB2312"/>
                <w:sz w:val="28"/>
                <w:szCs w:val="28"/>
              </w:rPr>
              <w:t>1.</w:t>
            </w:r>
            <w:r w:rsidRPr="00CA168B">
              <w:rPr>
                <w:rFonts w:ascii="仿宋_GB2312" w:eastAsia="仿宋_GB2312" w:hint="eastAsia"/>
                <w:sz w:val="28"/>
                <w:szCs w:val="28"/>
              </w:rPr>
              <w:t>儿童青少年情绪与社会行为发展</w:t>
            </w:r>
          </w:p>
        </w:tc>
        <w:tc>
          <w:tcPr>
            <w:tcW w:w="1417" w:type="dxa"/>
            <w:shd w:val="clear" w:color="auto" w:fill="auto"/>
            <w:vAlign w:val="center"/>
          </w:tcPr>
          <w:p w14:paraId="75226F69" w14:textId="77777777" w:rsidR="00DB7A8E" w:rsidRPr="003B5B38" w:rsidRDefault="00DB7A8E"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王振宏</w:t>
            </w:r>
          </w:p>
          <w:p w14:paraId="4518F918" w14:textId="77777777" w:rsidR="00DB7A8E" w:rsidRPr="003B5B38" w:rsidRDefault="00DB7A8E"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吕 薇</w:t>
            </w:r>
            <w:r w:rsidR="00996E28" w:rsidRPr="003B5B38">
              <w:rPr>
                <w:rFonts w:ascii="仿宋_GB2312" w:eastAsia="仿宋_GB2312" w:hint="eastAsia"/>
                <w:sz w:val="32"/>
                <w:vertAlign w:val="superscript"/>
              </w:rPr>
              <w:t>★</w:t>
            </w:r>
          </w:p>
          <w:p w14:paraId="6A18E190" w14:textId="77777777" w:rsidR="00DB7A8E" w:rsidRPr="003B5B38" w:rsidRDefault="00DB7A8E"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李彩娜</w:t>
            </w:r>
          </w:p>
        </w:tc>
        <w:tc>
          <w:tcPr>
            <w:tcW w:w="1338" w:type="dxa"/>
            <w:vMerge w:val="restart"/>
            <w:shd w:val="clear" w:color="auto" w:fill="auto"/>
            <w:vAlign w:val="center"/>
          </w:tcPr>
          <w:p w14:paraId="579234F7" w14:textId="77777777" w:rsidR="00DB7A8E" w:rsidRPr="00CA168B" w:rsidRDefault="00DB7A8E"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发展与教育心理学综合（含研究方法）</w:t>
            </w:r>
          </w:p>
        </w:tc>
        <w:tc>
          <w:tcPr>
            <w:tcW w:w="1151" w:type="dxa"/>
            <w:vMerge w:val="restart"/>
            <w:shd w:val="clear" w:color="auto" w:fill="auto"/>
            <w:vAlign w:val="center"/>
          </w:tcPr>
          <w:p w14:paraId="1F06D7E7" w14:textId="77777777" w:rsidR="00DB7A8E" w:rsidRPr="00CA168B" w:rsidRDefault="00DB7A8E"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英语</w:t>
            </w:r>
          </w:p>
        </w:tc>
      </w:tr>
      <w:tr w:rsidR="00DB7A8E" w:rsidRPr="00CA168B" w14:paraId="1C9C6629" w14:textId="77777777" w:rsidTr="000A5C8A">
        <w:trPr>
          <w:trHeight w:val="981"/>
        </w:trPr>
        <w:tc>
          <w:tcPr>
            <w:tcW w:w="1616" w:type="dxa"/>
            <w:vMerge/>
            <w:shd w:val="clear" w:color="auto" w:fill="auto"/>
            <w:vAlign w:val="center"/>
          </w:tcPr>
          <w:p w14:paraId="52F095EC" w14:textId="77777777" w:rsidR="00DB7A8E" w:rsidRPr="00CA168B" w:rsidRDefault="00DB7A8E" w:rsidP="00CA168B">
            <w:pPr>
              <w:spacing w:after="0" w:line="400" w:lineRule="exact"/>
              <w:jc w:val="center"/>
              <w:rPr>
                <w:rFonts w:ascii="仿宋_GB2312" w:eastAsia="仿宋_GB2312" w:hint="eastAsia"/>
                <w:sz w:val="28"/>
                <w:szCs w:val="28"/>
              </w:rPr>
            </w:pPr>
          </w:p>
        </w:tc>
        <w:tc>
          <w:tcPr>
            <w:tcW w:w="2774" w:type="dxa"/>
            <w:shd w:val="clear" w:color="auto" w:fill="auto"/>
            <w:vAlign w:val="center"/>
          </w:tcPr>
          <w:p w14:paraId="72B46FE0" w14:textId="77777777" w:rsidR="00DB7A8E" w:rsidRPr="00CA168B" w:rsidRDefault="00DB7A8E" w:rsidP="00CA168B">
            <w:pPr>
              <w:spacing w:after="0" w:line="400" w:lineRule="exact"/>
              <w:rPr>
                <w:rFonts w:ascii="仿宋_GB2312" w:eastAsia="仿宋_GB2312" w:hint="eastAsia"/>
                <w:sz w:val="28"/>
                <w:szCs w:val="28"/>
              </w:rPr>
            </w:pPr>
            <w:r w:rsidRPr="00CA168B">
              <w:rPr>
                <w:rFonts w:ascii="仿宋_GB2312" w:eastAsia="仿宋_GB2312"/>
                <w:sz w:val="28"/>
                <w:szCs w:val="28"/>
              </w:rPr>
              <w:t>2.儿童认知与</w:t>
            </w:r>
            <w:r w:rsidR="00D70427" w:rsidRPr="00CA168B">
              <w:rPr>
                <w:rFonts w:ascii="仿宋_GB2312" w:eastAsia="仿宋_GB2312" w:hint="eastAsia"/>
                <w:sz w:val="28"/>
                <w:szCs w:val="28"/>
              </w:rPr>
              <w:t>毕生</w:t>
            </w:r>
            <w:r w:rsidRPr="00CA168B">
              <w:rPr>
                <w:rFonts w:ascii="仿宋_GB2312" w:eastAsia="仿宋_GB2312"/>
                <w:sz w:val="28"/>
                <w:szCs w:val="28"/>
              </w:rPr>
              <w:t>发展</w:t>
            </w:r>
          </w:p>
        </w:tc>
        <w:tc>
          <w:tcPr>
            <w:tcW w:w="1417" w:type="dxa"/>
            <w:shd w:val="clear" w:color="auto" w:fill="auto"/>
            <w:vAlign w:val="center"/>
          </w:tcPr>
          <w:p w14:paraId="0F34C8DB" w14:textId="77777777" w:rsidR="00DB7A8E" w:rsidRPr="003B5B38" w:rsidRDefault="00DB7A8E"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张丽锦</w:t>
            </w:r>
          </w:p>
          <w:p w14:paraId="770A435C" w14:textId="77777777" w:rsidR="00DB7A8E" w:rsidRPr="003B5B38" w:rsidRDefault="00DB7A8E"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张宝山</w:t>
            </w:r>
            <w:r w:rsidR="00391632" w:rsidRPr="003B5B38">
              <w:rPr>
                <w:rFonts w:ascii="仿宋_GB2312" w:eastAsia="仿宋_GB2312" w:hint="eastAsia"/>
                <w:sz w:val="32"/>
                <w:vertAlign w:val="superscript"/>
              </w:rPr>
              <w:t>★</w:t>
            </w:r>
          </w:p>
          <w:p w14:paraId="5FC71D67" w14:textId="77777777" w:rsidR="00C17FAC" w:rsidRPr="003B5B38" w:rsidRDefault="00C17FAC"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杨晓辉</w:t>
            </w:r>
            <w:r w:rsidR="00317189" w:rsidRPr="003B5B38">
              <w:rPr>
                <w:rFonts w:ascii="仿宋_GB2312" w:eastAsia="仿宋_GB2312" w:hint="eastAsia"/>
                <w:sz w:val="32"/>
                <w:szCs w:val="32"/>
                <w:vertAlign w:val="superscript"/>
              </w:rPr>
              <w:t>▲</w:t>
            </w:r>
          </w:p>
        </w:tc>
        <w:tc>
          <w:tcPr>
            <w:tcW w:w="1338" w:type="dxa"/>
            <w:vMerge/>
            <w:shd w:val="clear" w:color="auto" w:fill="auto"/>
          </w:tcPr>
          <w:p w14:paraId="74BFD15B" w14:textId="77777777" w:rsidR="00DB7A8E" w:rsidRPr="00CA168B" w:rsidRDefault="00DB7A8E" w:rsidP="00CA168B">
            <w:pPr>
              <w:spacing w:after="0" w:line="400" w:lineRule="exact"/>
              <w:rPr>
                <w:rFonts w:ascii="仿宋_GB2312" w:eastAsia="仿宋_GB2312" w:hint="eastAsia"/>
                <w:sz w:val="28"/>
                <w:szCs w:val="28"/>
              </w:rPr>
            </w:pPr>
          </w:p>
        </w:tc>
        <w:tc>
          <w:tcPr>
            <w:tcW w:w="1151" w:type="dxa"/>
            <w:vMerge/>
            <w:shd w:val="clear" w:color="auto" w:fill="auto"/>
          </w:tcPr>
          <w:p w14:paraId="7DCF8132" w14:textId="77777777" w:rsidR="00DB7A8E" w:rsidRPr="00CA168B" w:rsidRDefault="00DB7A8E" w:rsidP="00CA168B">
            <w:pPr>
              <w:spacing w:after="0" w:line="400" w:lineRule="exact"/>
              <w:rPr>
                <w:rFonts w:ascii="仿宋_GB2312" w:eastAsia="仿宋_GB2312" w:hint="eastAsia"/>
                <w:sz w:val="28"/>
                <w:szCs w:val="28"/>
              </w:rPr>
            </w:pPr>
          </w:p>
        </w:tc>
      </w:tr>
      <w:tr w:rsidR="00391632" w:rsidRPr="00CA168B" w14:paraId="7E767A59" w14:textId="77777777" w:rsidTr="000A5C8A">
        <w:trPr>
          <w:trHeight w:val="1317"/>
        </w:trPr>
        <w:tc>
          <w:tcPr>
            <w:tcW w:w="1616" w:type="dxa"/>
            <w:vMerge w:val="restart"/>
            <w:shd w:val="clear" w:color="auto" w:fill="auto"/>
            <w:vAlign w:val="center"/>
          </w:tcPr>
          <w:p w14:paraId="3707E446" w14:textId="77777777" w:rsidR="00391632" w:rsidRPr="00CA168B" w:rsidRDefault="00391632"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应用心理学（</w:t>
            </w:r>
            <w:r w:rsidRPr="00CA168B">
              <w:rPr>
                <w:rFonts w:ascii="仿宋_GB2312" w:eastAsia="仿宋_GB2312"/>
                <w:sz w:val="28"/>
                <w:szCs w:val="28"/>
              </w:rPr>
              <w:t>040203</w:t>
            </w:r>
            <w:r w:rsidRPr="00CA168B">
              <w:rPr>
                <w:rFonts w:ascii="仿宋_GB2312" w:eastAsia="仿宋_GB2312" w:hint="eastAsia"/>
                <w:sz w:val="28"/>
                <w:szCs w:val="28"/>
              </w:rPr>
              <w:t>）</w:t>
            </w:r>
          </w:p>
        </w:tc>
        <w:tc>
          <w:tcPr>
            <w:tcW w:w="2774" w:type="dxa"/>
            <w:shd w:val="clear" w:color="auto" w:fill="auto"/>
            <w:vAlign w:val="center"/>
          </w:tcPr>
          <w:p w14:paraId="44CD1FCE" w14:textId="77777777" w:rsidR="00391632" w:rsidRPr="00CA168B" w:rsidRDefault="00391632" w:rsidP="00CA168B">
            <w:pPr>
              <w:spacing w:after="0" w:line="400" w:lineRule="exact"/>
              <w:rPr>
                <w:rFonts w:ascii="仿宋_GB2312" w:eastAsia="仿宋_GB2312" w:hint="eastAsia"/>
                <w:sz w:val="28"/>
                <w:szCs w:val="28"/>
              </w:rPr>
            </w:pPr>
            <w:r w:rsidRPr="00CA168B">
              <w:rPr>
                <w:rFonts w:ascii="仿宋_GB2312" w:eastAsia="仿宋_GB2312"/>
                <w:sz w:val="28"/>
                <w:szCs w:val="28"/>
              </w:rPr>
              <w:t>1.</w:t>
            </w:r>
            <w:r>
              <w:rPr>
                <w:rFonts w:ascii="仿宋_GB2312" w:eastAsia="仿宋_GB2312" w:hint="eastAsia"/>
                <w:sz w:val="28"/>
                <w:szCs w:val="28"/>
              </w:rPr>
              <w:t>学校</w:t>
            </w:r>
            <w:r w:rsidRPr="00CA168B">
              <w:rPr>
                <w:rFonts w:ascii="仿宋_GB2312" w:eastAsia="仿宋_GB2312"/>
                <w:sz w:val="28"/>
                <w:szCs w:val="28"/>
              </w:rPr>
              <w:t>心理健康与</w:t>
            </w:r>
            <w:r w:rsidRPr="00CA168B">
              <w:rPr>
                <w:rFonts w:ascii="仿宋_GB2312" w:eastAsia="仿宋_GB2312" w:hint="eastAsia"/>
                <w:sz w:val="28"/>
                <w:szCs w:val="28"/>
              </w:rPr>
              <w:t>社会行为</w:t>
            </w:r>
          </w:p>
        </w:tc>
        <w:tc>
          <w:tcPr>
            <w:tcW w:w="1417" w:type="dxa"/>
            <w:shd w:val="clear" w:color="auto" w:fill="auto"/>
            <w:vAlign w:val="center"/>
          </w:tcPr>
          <w:p w14:paraId="0C49FB87" w14:textId="77777777" w:rsidR="00391632" w:rsidRPr="003B5B38" w:rsidRDefault="00391632" w:rsidP="00937322">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游旭群</w:t>
            </w:r>
          </w:p>
          <w:p w14:paraId="0D432DC8" w14:textId="77777777" w:rsidR="00391632" w:rsidRPr="003B5B38" w:rsidRDefault="00391632"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李 瑛</w:t>
            </w:r>
          </w:p>
          <w:p w14:paraId="65400CEC" w14:textId="77777777" w:rsidR="00391632" w:rsidRPr="003B5B38" w:rsidRDefault="00391632" w:rsidP="003B5B38">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罗扬眉</w:t>
            </w:r>
            <w:r w:rsidRPr="003B5B38">
              <w:rPr>
                <w:rFonts w:ascii="仿宋_GB2312" w:eastAsia="仿宋_GB2312" w:hint="eastAsia"/>
                <w:sz w:val="32"/>
                <w:vertAlign w:val="superscript"/>
              </w:rPr>
              <w:t>★</w:t>
            </w:r>
          </w:p>
        </w:tc>
        <w:tc>
          <w:tcPr>
            <w:tcW w:w="1338" w:type="dxa"/>
            <w:vMerge w:val="restart"/>
            <w:shd w:val="clear" w:color="auto" w:fill="auto"/>
            <w:vAlign w:val="center"/>
          </w:tcPr>
          <w:p w14:paraId="653CAD92" w14:textId="77777777" w:rsidR="00391632" w:rsidRPr="00CA168B" w:rsidRDefault="00391632"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应用心理学综合（含研究方法）</w:t>
            </w:r>
          </w:p>
        </w:tc>
        <w:tc>
          <w:tcPr>
            <w:tcW w:w="1151" w:type="dxa"/>
            <w:vMerge w:val="restart"/>
            <w:shd w:val="clear" w:color="auto" w:fill="auto"/>
            <w:vAlign w:val="center"/>
          </w:tcPr>
          <w:p w14:paraId="63DBB332" w14:textId="77777777" w:rsidR="00391632" w:rsidRPr="00CA168B" w:rsidRDefault="00391632"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英语</w:t>
            </w:r>
          </w:p>
        </w:tc>
      </w:tr>
      <w:tr w:rsidR="00391632" w:rsidRPr="00CA168B" w14:paraId="38371767" w14:textId="77777777" w:rsidTr="000A5C8A">
        <w:trPr>
          <w:trHeight w:val="986"/>
        </w:trPr>
        <w:tc>
          <w:tcPr>
            <w:tcW w:w="1616" w:type="dxa"/>
            <w:vMerge/>
            <w:shd w:val="clear" w:color="auto" w:fill="auto"/>
            <w:vAlign w:val="center"/>
          </w:tcPr>
          <w:p w14:paraId="2240ABD5" w14:textId="77777777" w:rsidR="00391632" w:rsidRPr="00CA168B" w:rsidRDefault="00391632" w:rsidP="00CA168B">
            <w:pPr>
              <w:spacing w:after="0" w:line="400" w:lineRule="exact"/>
              <w:jc w:val="center"/>
              <w:rPr>
                <w:rFonts w:ascii="仿宋_GB2312" w:eastAsia="仿宋_GB2312" w:hint="eastAsia"/>
                <w:sz w:val="28"/>
                <w:szCs w:val="28"/>
              </w:rPr>
            </w:pPr>
          </w:p>
        </w:tc>
        <w:tc>
          <w:tcPr>
            <w:tcW w:w="2774" w:type="dxa"/>
            <w:shd w:val="clear" w:color="auto" w:fill="auto"/>
            <w:vAlign w:val="center"/>
          </w:tcPr>
          <w:p w14:paraId="260CDBD4" w14:textId="77777777" w:rsidR="00391632" w:rsidRPr="00CA168B" w:rsidRDefault="00391632" w:rsidP="00CA168B">
            <w:pPr>
              <w:spacing w:after="0" w:line="400" w:lineRule="exact"/>
              <w:rPr>
                <w:rFonts w:ascii="仿宋_GB2312" w:eastAsia="仿宋_GB2312" w:hint="eastAsia"/>
                <w:sz w:val="28"/>
                <w:szCs w:val="28"/>
              </w:rPr>
            </w:pPr>
            <w:r w:rsidRPr="00CA168B">
              <w:rPr>
                <w:rFonts w:ascii="仿宋_GB2312" w:eastAsia="仿宋_GB2312"/>
                <w:sz w:val="28"/>
                <w:szCs w:val="28"/>
              </w:rPr>
              <w:t>2.人机交互</w:t>
            </w:r>
          </w:p>
        </w:tc>
        <w:tc>
          <w:tcPr>
            <w:tcW w:w="1417" w:type="dxa"/>
            <w:shd w:val="clear" w:color="auto" w:fill="auto"/>
            <w:vAlign w:val="center"/>
          </w:tcPr>
          <w:p w14:paraId="565A1880" w14:textId="77777777" w:rsidR="00391632" w:rsidRPr="003B5B38" w:rsidRDefault="00391632"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宋晓蕾</w:t>
            </w:r>
          </w:p>
          <w:p w14:paraId="596AC116" w14:textId="77777777" w:rsidR="00391632" w:rsidRPr="003B5B38" w:rsidRDefault="00391632"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庄想灵</w:t>
            </w:r>
          </w:p>
        </w:tc>
        <w:tc>
          <w:tcPr>
            <w:tcW w:w="1338" w:type="dxa"/>
            <w:vMerge/>
            <w:shd w:val="clear" w:color="auto" w:fill="auto"/>
          </w:tcPr>
          <w:p w14:paraId="6F7E59FB" w14:textId="77777777" w:rsidR="00391632" w:rsidRPr="00CA168B" w:rsidRDefault="00391632" w:rsidP="00CA168B">
            <w:pPr>
              <w:spacing w:after="0" w:line="400" w:lineRule="exact"/>
              <w:rPr>
                <w:rFonts w:ascii="仿宋_GB2312" w:eastAsia="仿宋_GB2312" w:hint="eastAsia"/>
                <w:sz w:val="28"/>
                <w:szCs w:val="28"/>
              </w:rPr>
            </w:pPr>
          </w:p>
        </w:tc>
        <w:tc>
          <w:tcPr>
            <w:tcW w:w="1151" w:type="dxa"/>
            <w:vMerge/>
            <w:shd w:val="clear" w:color="auto" w:fill="auto"/>
          </w:tcPr>
          <w:p w14:paraId="5D4EEF16" w14:textId="77777777" w:rsidR="00391632" w:rsidRPr="00CA168B" w:rsidRDefault="00391632" w:rsidP="00CA168B">
            <w:pPr>
              <w:spacing w:after="0" w:line="400" w:lineRule="exact"/>
              <w:rPr>
                <w:rFonts w:ascii="仿宋_GB2312" w:eastAsia="仿宋_GB2312" w:hint="eastAsia"/>
                <w:sz w:val="28"/>
                <w:szCs w:val="28"/>
              </w:rPr>
            </w:pPr>
          </w:p>
        </w:tc>
      </w:tr>
      <w:tr w:rsidR="00391632" w:rsidRPr="00CA168B" w14:paraId="15B7EA82" w14:textId="77777777" w:rsidTr="000A5C8A">
        <w:trPr>
          <w:trHeight w:val="986"/>
        </w:trPr>
        <w:tc>
          <w:tcPr>
            <w:tcW w:w="1616" w:type="dxa"/>
            <w:vMerge/>
            <w:shd w:val="clear" w:color="auto" w:fill="auto"/>
            <w:vAlign w:val="center"/>
          </w:tcPr>
          <w:p w14:paraId="3489A049" w14:textId="77777777" w:rsidR="00391632" w:rsidRPr="00CA168B" w:rsidRDefault="00391632" w:rsidP="00CA168B">
            <w:pPr>
              <w:spacing w:after="0" w:line="400" w:lineRule="exact"/>
              <w:jc w:val="center"/>
              <w:rPr>
                <w:rFonts w:ascii="仿宋_GB2312" w:eastAsia="仿宋_GB2312" w:hint="eastAsia"/>
                <w:sz w:val="28"/>
                <w:szCs w:val="28"/>
              </w:rPr>
            </w:pPr>
          </w:p>
        </w:tc>
        <w:tc>
          <w:tcPr>
            <w:tcW w:w="2774" w:type="dxa"/>
            <w:shd w:val="clear" w:color="auto" w:fill="auto"/>
            <w:vAlign w:val="center"/>
          </w:tcPr>
          <w:p w14:paraId="1ED6F081" w14:textId="77777777" w:rsidR="00391632" w:rsidRPr="00CA168B" w:rsidRDefault="00391632" w:rsidP="00391632">
            <w:pPr>
              <w:spacing w:after="0" w:line="400" w:lineRule="exact"/>
              <w:rPr>
                <w:rFonts w:ascii="仿宋_GB2312" w:eastAsia="仿宋_GB2312" w:hint="eastAsia"/>
                <w:sz w:val="28"/>
                <w:szCs w:val="28"/>
              </w:rPr>
            </w:pPr>
            <w:r>
              <w:rPr>
                <w:rFonts w:ascii="仿宋_GB2312" w:eastAsia="仿宋_GB2312" w:hint="eastAsia"/>
                <w:sz w:val="28"/>
                <w:szCs w:val="28"/>
              </w:rPr>
              <w:t>3</w:t>
            </w:r>
            <w:r>
              <w:rPr>
                <w:rFonts w:ascii="仿宋_GB2312" w:eastAsia="仿宋_GB2312"/>
                <w:sz w:val="28"/>
                <w:szCs w:val="28"/>
              </w:rPr>
              <w:t>.</w:t>
            </w:r>
            <w:r w:rsidR="00A16F9F">
              <w:rPr>
                <w:rFonts w:ascii="仿宋_GB2312" w:eastAsia="仿宋_GB2312" w:hint="eastAsia"/>
                <w:sz w:val="28"/>
                <w:szCs w:val="28"/>
              </w:rPr>
              <w:t>情绪</w:t>
            </w:r>
            <w:r>
              <w:rPr>
                <w:rFonts w:ascii="仿宋_GB2312" w:eastAsia="仿宋_GB2312" w:hint="eastAsia"/>
                <w:sz w:val="28"/>
                <w:szCs w:val="28"/>
              </w:rPr>
              <w:t>适应与</w:t>
            </w:r>
            <w:r w:rsidR="00A16F9F">
              <w:rPr>
                <w:rFonts w:ascii="仿宋_GB2312" w:eastAsia="仿宋_GB2312" w:hint="eastAsia"/>
                <w:sz w:val="28"/>
                <w:szCs w:val="28"/>
              </w:rPr>
              <w:t>职业</w:t>
            </w:r>
            <w:r>
              <w:rPr>
                <w:rFonts w:ascii="仿宋_GB2312" w:eastAsia="仿宋_GB2312" w:hint="eastAsia"/>
                <w:sz w:val="28"/>
                <w:szCs w:val="28"/>
              </w:rPr>
              <w:t>发展</w:t>
            </w:r>
          </w:p>
        </w:tc>
        <w:tc>
          <w:tcPr>
            <w:tcW w:w="1417" w:type="dxa"/>
            <w:shd w:val="clear" w:color="auto" w:fill="auto"/>
            <w:vAlign w:val="center"/>
          </w:tcPr>
          <w:p w14:paraId="36D5527D" w14:textId="77777777" w:rsidR="00391632" w:rsidRPr="003B5B38" w:rsidRDefault="00391632"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陈煦海</w:t>
            </w:r>
            <w:r w:rsidR="00317189" w:rsidRPr="003B5B38">
              <w:rPr>
                <w:rFonts w:ascii="仿宋_GB2312" w:eastAsia="仿宋_GB2312" w:hint="eastAsia"/>
                <w:sz w:val="32"/>
                <w:vertAlign w:val="superscript"/>
              </w:rPr>
              <w:t>★</w:t>
            </w:r>
          </w:p>
          <w:p w14:paraId="30CA6625" w14:textId="77777777" w:rsidR="00391632" w:rsidRPr="003B5B38" w:rsidRDefault="00391632"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张春雨</w:t>
            </w:r>
          </w:p>
        </w:tc>
        <w:tc>
          <w:tcPr>
            <w:tcW w:w="1338" w:type="dxa"/>
            <w:vMerge/>
            <w:shd w:val="clear" w:color="auto" w:fill="auto"/>
          </w:tcPr>
          <w:p w14:paraId="5FBD6006" w14:textId="77777777" w:rsidR="00391632" w:rsidRPr="00CA168B" w:rsidRDefault="00391632" w:rsidP="00CA168B">
            <w:pPr>
              <w:spacing w:after="0" w:line="400" w:lineRule="exact"/>
              <w:rPr>
                <w:rFonts w:ascii="仿宋_GB2312" w:eastAsia="仿宋_GB2312" w:hint="eastAsia"/>
                <w:sz w:val="28"/>
                <w:szCs w:val="28"/>
              </w:rPr>
            </w:pPr>
          </w:p>
        </w:tc>
        <w:tc>
          <w:tcPr>
            <w:tcW w:w="1151" w:type="dxa"/>
            <w:vMerge/>
            <w:shd w:val="clear" w:color="auto" w:fill="auto"/>
          </w:tcPr>
          <w:p w14:paraId="7F19A410" w14:textId="77777777" w:rsidR="00391632" w:rsidRPr="00CA168B" w:rsidRDefault="00391632" w:rsidP="00CA168B">
            <w:pPr>
              <w:spacing w:after="0" w:line="400" w:lineRule="exact"/>
              <w:rPr>
                <w:rFonts w:ascii="仿宋_GB2312" w:eastAsia="仿宋_GB2312" w:hint="eastAsia"/>
                <w:sz w:val="28"/>
                <w:szCs w:val="28"/>
              </w:rPr>
            </w:pPr>
          </w:p>
        </w:tc>
      </w:tr>
      <w:tr w:rsidR="00DB7A8E" w:rsidRPr="00CA168B" w14:paraId="5C8218CD" w14:textId="77777777" w:rsidTr="000A5C8A">
        <w:trPr>
          <w:trHeight w:val="844"/>
        </w:trPr>
        <w:tc>
          <w:tcPr>
            <w:tcW w:w="1616" w:type="dxa"/>
            <w:vMerge w:val="restart"/>
            <w:shd w:val="clear" w:color="auto" w:fill="auto"/>
            <w:vAlign w:val="center"/>
          </w:tcPr>
          <w:p w14:paraId="4BAC37E5" w14:textId="77777777" w:rsidR="00DB7A8E" w:rsidRPr="00CA168B" w:rsidRDefault="00DB7A8E"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航空航天心理学（</w:t>
            </w:r>
            <w:r w:rsidRPr="00CA168B">
              <w:rPr>
                <w:rFonts w:ascii="仿宋_GB2312" w:eastAsia="仿宋_GB2312"/>
                <w:sz w:val="28"/>
                <w:szCs w:val="28"/>
              </w:rPr>
              <w:t>0402Z1</w:t>
            </w:r>
            <w:r w:rsidRPr="00CA168B">
              <w:rPr>
                <w:rFonts w:ascii="仿宋_GB2312" w:eastAsia="仿宋_GB2312" w:hint="eastAsia"/>
                <w:sz w:val="28"/>
                <w:szCs w:val="28"/>
              </w:rPr>
              <w:t>）</w:t>
            </w:r>
          </w:p>
        </w:tc>
        <w:tc>
          <w:tcPr>
            <w:tcW w:w="2774" w:type="dxa"/>
            <w:shd w:val="clear" w:color="auto" w:fill="auto"/>
            <w:vAlign w:val="center"/>
          </w:tcPr>
          <w:p w14:paraId="28E92EA6" w14:textId="77777777" w:rsidR="00DB7A8E" w:rsidRPr="00CA168B" w:rsidRDefault="00DB7A8E" w:rsidP="00CA168B">
            <w:pPr>
              <w:spacing w:after="0" w:line="400" w:lineRule="exact"/>
              <w:rPr>
                <w:rFonts w:ascii="仿宋_GB2312" w:eastAsia="仿宋_GB2312" w:hint="eastAsia"/>
                <w:sz w:val="28"/>
                <w:szCs w:val="28"/>
              </w:rPr>
            </w:pPr>
            <w:r w:rsidRPr="00CA168B">
              <w:rPr>
                <w:rFonts w:ascii="仿宋_GB2312" w:eastAsia="仿宋_GB2312"/>
                <w:sz w:val="28"/>
                <w:szCs w:val="28"/>
              </w:rPr>
              <w:t>1.航空航天心理与行为</w:t>
            </w:r>
          </w:p>
        </w:tc>
        <w:tc>
          <w:tcPr>
            <w:tcW w:w="1417" w:type="dxa"/>
            <w:shd w:val="clear" w:color="auto" w:fill="auto"/>
            <w:vAlign w:val="center"/>
          </w:tcPr>
          <w:p w14:paraId="14AF63B5" w14:textId="77777777" w:rsidR="00317189" w:rsidRPr="003B5B38" w:rsidRDefault="00317189"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游旭群</w:t>
            </w:r>
          </w:p>
          <w:p w14:paraId="2790E295" w14:textId="77777777" w:rsidR="00DB7A8E" w:rsidRPr="003B5B38" w:rsidRDefault="00DB7A8E"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常 明</w:t>
            </w:r>
          </w:p>
        </w:tc>
        <w:tc>
          <w:tcPr>
            <w:tcW w:w="1338" w:type="dxa"/>
            <w:vMerge w:val="restart"/>
            <w:shd w:val="clear" w:color="auto" w:fill="auto"/>
            <w:vAlign w:val="center"/>
          </w:tcPr>
          <w:p w14:paraId="7C514112" w14:textId="77777777" w:rsidR="00DB7A8E" w:rsidRPr="00CA168B" w:rsidRDefault="00DB7A8E"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航空航天心理学综合（含研究方法）</w:t>
            </w:r>
          </w:p>
        </w:tc>
        <w:tc>
          <w:tcPr>
            <w:tcW w:w="1151" w:type="dxa"/>
            <w:vMerge w:val="restart"/>
            <w:shd w:val="clear" w:color="auto" w:fill="auto"/>
            <w:vAlign w:val="center"/>
          </w:tcPr>
          <w:p w14:paraId="543A52AA" w14:textId="77777777" w:rsidR="00DB7A8E" w:rsidRPr="00CA168B" w:rsidRDefault="00DB7A8E" w:rsidP="00CA168B">
            <w:pPr>
              <w:spacing w:after="0" w:line="400" w:lineRule="exact"/>
              <w:jc w:val="center"/>
              <w:rPr>
                <w:rFonts w:ascii="仿宋_GB2312" w:eastAsia="仿宋_GB2312" w:hint="eastAsia"/>
                <w:sz w:val="28"/>
                <w:szCs w:val="28"/>
              </w:rPr>
            </w:pPr>
            <w:r w:rsidRPr="00CA168B">
              <w:rPr>
                <w:rFonts w:ascii="仿宋_GB2312" w:eastAsia="仿宋_GB2312" w:hint="eastAsia"/>
                <w:sz w:val="28"/>
                <w:szCs w:val="28"/>
              </w:rPr>
              <w:t>英语</w:t>
            </w:r>
          </w:p>
        </w:tc>
      </w:tr>
      <w:tr w:rsidR="00DB7A8E" w:rsidRPr="00CA168B" w14:paraId="73E1324D" w14:textId="77777777" w:rsidTr="000A5C8A">
        <w:trPr>
          <w:trHeight w:val="839"/>
        </w:trPr>
        <w:tc>
          <w:tcPr>
            <w:tcW w:w="1616" w:type="dxa"/>
            <w:vMerge/>
            <w:shd w:val="clear" w:color="auto" w:fill="auto"/>
          </w:tcPr>
          <w:p w14:paraId="05FE5089" w14:textId="77777777" w:rsidR="00DB7A8E" w:rsidRPr="00CA168B" w:rsidRDefault="00DB7A8E" w:rsidP="00CA168B">
            <w:pPr>
              <w:spacing w:after="0" w:line="400" w:lineRule="exact"/>
              <w:rPr>
                <w:rFonts w:ascii="仿宋_GB2312" w:eastAsia="仿宋_GB2312" w:hint="eastAsia"/>
                <w:sz w:val="28"/>
                <w:szCs w:val="28"/>
              </w:rPr>
            </w:pPr>
          </w:p>
        </w:tc>
        <w:tc>
          <w:tcPr>
            <w:tcW w:w="2774" w:type="dxa"/>
            <w:shd w:val="clear" w:color="auto" w:fill="auto"/>
            <w:vAlign w:val="center"/>
          </w:tcPr>
          <w:p w14:paraId="08644601" w14:textId="77777777" w:rsidR="00DB7A8E" w:rsidRPr="00CA168B" w:rsidRDefault="00DB7A8E" w:rsidP="00CA168B">
            <w:pPr>
              <w:spacing w:after="0" w:line="400" w:lineRule="exact"/>
              <w:rPr>
                <w:rFonts w:ascii="仿宋_GB2312" w:eastAsia="仿宋_GB2312" w:hint="eastAsia"/>
                <w:sz w:val="28"/>
                <w:szCs w:val="28"/>
              </w:rPr>
            </w:pPr>
            <w:r w:rsidRPr="00CA168B">
              <w:rPr>
                <w:rFonts w:ascii="仿宋_GB2312" w:eastAsia="仿宋_GB2312"/>
                <w:sz w:val="28"/>
                <w:szCs w:val="28"/>
              </w:rPr>
              <w:t>2.人因失误与安全工程</w:t>
            </w:r>
          </w:p>
        </w:tc>
        <w:tc>
          <w:tcPr>
            <w:tcW w:w="1417" w:type="dxa"/>
            <w:shd w:val="clear" w:color="auto" w:fill="auto"/>
            <w:vAlign w:val="center"/>
          </w:tcPr>
          <w:p w14:paraId="09DE4A9D" w14:textId="77777777" w:rsidR="00DB7A8E" w:rsidRPr="003B5B38" w:rsidRDefault="00DB7A8E" w:rsidP="00DB2645">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姬 鸣</w:t>
            </w:r>
          </w:p>
        </w:tc>
        <w:tc>
          <w:tcPr>
            <w:tcW w:w="1338" w:type="dxa"/>
            <w:vMerge/>
            <w:shd w:val="clear" w:color="auto" w:fill="auto"/>
          </w:tcPr>
          <w:p w14:paraId="2FE12FFE" w14:textId="77777777" w:rsidR="00DB7A8E" w:rsidRPr="00CA168B" w:rsidRDefault="00DB7A8E" w:rsidP="00CA168B">
            <w:pPr>
              <w:spacing w:after="0" w:line="400" w:lineRule="exact"/>
              <w:rPr>
                <w:rFonts w:ascii="仿宋_GB2312" w:eastAsia="仿宋_GB2312" w:hint="eastAsia"/>
                <w:sz w:val="28"/>
                <w:szCs w:val="28"/>
              </w:rPr>
            </w:pPr>
          </w:p>
        </w:tc>
        <w:tc>
          <w:tcPr>
            <w:tcW w:w="1151" w:type="dxa"/>
            <w:vMerge/>
            <w:shd w:val="clear" w:color="auto" w:fill="auto"/>
          </w:tcPr>
          <w:p w14:paraId="6CFAFDA2" w14:textId="77777777" w:rsidR="00DB7A8E" w:rsidRPr="00CA168B" w:rsidRDefault="00DB7A8E" w:rsidP="00CA168B">
            <w:pPr>
              <w:spacing w:after="0" w:line="400" w:lineRule="exact"/>
              <w:rPr>
                <w:rFonts w:ascii="仿宋_GB2312" w:eastAsia="仿宋_GB2312" w:hint="eastAsia"/>
                <w:sz w:val="28"/>
                <w:szCs w:val="28"/>
              </w:rPr>
            </w:pPr>
          </w:p>
        </w:tc>
      </w:tr>
      <w:tr w:rsidR="00773841" w:rsidRPr="00CA168B" w14:paraId="7D2E20F1" w14:textId="77777777" w:rsidTr="000A5C8A">
        <w:trPr>
          <w:trHeight w:val="839"/>
        </w:trPr>
        <w:tc>
          <w:tcPr>
            <w:tcW w:w="1616" w:type="dxa"/>
            <w:shd w:val="clear" w:color="auto" w:fill="auto"/>
            <w:vAlign w:val="center"/>
          </w:tcPr>
          <w:p w14:paraId="7D23232A" w14:textId="77777777" w:rsidR="00773841" w:rsidRDefault="00773841" w:rsidP="000A5C8A">
            <w:pPr>
              <w:spacing w:after="0" w:line="400" w:lineRule="exact"/>
              <w:jc w:val="center"/>
              <w:rPr>
                <w:rFonts w:ascii="仿宋_GB2312" w:eastAsia="仿宋_GB2312" w:hint="eastAsia"/>
                <w:sz w:val="28"/>
                <w:szCs w:val="28"/>
              </w:rPr>
            </w:pPr>
            <w:r w:rsidRPr="00773841">
              <w:rPr>
                <w:rFonts w:ascii="仿宋_GB2312" w:eastAsia="仿宋_GB2312" w:hint="eastAsia"/>
                <w:sz w:val="28"/>
                <w:szCs w:val="28"/>
              </w:rPr>
              <w:t>学生发展与教育</w:t>
            </w:r>
          </w:p>
          <w:p w14:paraId="76E8808A" w14:textId="0E047C9F" w:rsidR="00773841" w:rsidRPr="00CA168B" w:rsidRDefault="00773841" w:rsidP="000A5C8A">
            <w:pPr>
              <w:spacing w:after="0" w:line="400" w:lineRule="exact"/>
              <w:jc w:val="center"/>
              <w:rPr>
                <w:rFonts w:ascii="仿宋_GB2312" w:eastAsia="仿宋_GB2312" w:hint="eastAsia"/>
                <w:sz w:val="28"/>
                <w:szCs w:val="28"/>
              </w:rPr>
            </w:pPr>
            <w:r>
              <w:rPr>
                <w:rFonts w:ascii="仿宋_GB2312" w:eastAsia="仿宋_GB2312" w:hint="eastAsia"/>
                <w:sz w:val="28"/>
                <w:szCs w:val="28"/>
              </w:rPr>
              <w:t>(</w:t>
            </w:r>
            <w:r w:rsidRPr="00773841">
              <w:rPr>
                <w:rFonts w:ascii="仿宋_GB2312" w:eastAsia="仿宋_GB2312"/>
                <w:sz w:val="28"/>
                <w:szCs w:val="28"/>
              </w:rPr>
              <w:t>045172</w:t>
            </w:r>
            <w:r>
              <w:rPr>
                <w:rFonts w:ascii="仿宋_GB2312" w:eastAsia="仿宋_GB2312" w:hint="eastAsia"/>
                <w:sz w:val="28"/>
                <w:szCs w:val="28"/>
              </w:rPr>
              <w:t>)</w:t>
            </w:r>
          </w:p>
        </w:tc>
        <w:tc>
          <w:tcPr>
            <w:tcW w:w="2774" w:type="dxa"/>
            <w:shd w:val="clear" w:color="auto" w:fill="auto"/>
            <w:vAlign w:val="center"/>
          </w:tcPr>
          <w:p w14:paraId="50981529" w14:textId="21ED629B" w:rsidR="00773841" w:rsidRPr="00CA168B" w:rsidRDefault="000A5C8A" w:rsidP="00CA168B">
            <w:pPr>
              <w:spacing w:after="0" w:line="400" w:lineRule="exact"/>
              <w:rPr>
                <w:rFonts w:ascii="仿宋_GB2312" w:eastAsia="仿宋_GB2312" w:hint="eastAsia"/>
                <w:sz w:val="28"/>
                <w:szCs w:val="28"/>
              </w:rPr>
            </w:pPr>
            <w:r>
              <w:rPr>
                <w:rFonts w:ascii="仿宋_GB2312" w:eastAsia="仿宋_GB2312" w:hint="eastAsia"/>
                <w:sz w:val="28"/>
                <w:szCs w:val="28"/>
              </w:rPr>
              <w:t>不区分方向</w:t>
            </w:r>
          </w:p>
        </w:tc>
        <w:tc>
          <w:tcPr>
            <w:tcW w:w="1417" w:type="dxa"/>
            <w:shd w:val="clear" w:color="auto" w:fill="auto"/>
            <w:vAlign w:val="center"/>
          </w:tcPr>
          <w:p w14:paraId="75709671" w14:textId="75866AA0" w:rsidR="000A5C8A" w:rsidRPr="003B5B38" w:rsidRDefault="003B5B38" w:rsidP="004B13E7">
            <w:pPr>
              <w:spacing w:after="0" w:line="400" w:lineRule="exact"/>
              <w:jc w:val="center"/>
              <w:rPr>
                <w:rFonts w:ascii="仿宋_GB2312" w:eastAsia="仿宋_GB2312" w:hint="eastAsia"/>
                <w:sz w:val="28"/>
                <w:szCs w:val="28"/>
              </w:rPr>
            </w:pPr>
            <w:r w:rsidRPr="003B5B38">
              <w:rPr>
                <w:rFonts w:ascii="仿宋_GB2312" w:eastAsia="仿宋_GB2312" w:hint="eastAsia"/>
                <w:sz w:val="28"/>
                <w:szCs w:val="28"/>
              </w:rPr>
              <w:t>不区分导师</w:t>
            </w:r>
          </w:p>
        </w:tc>
        <w:tc>
          <w:tcPr>
            <w:tcW w:w="1338" w:type="dxa"/>
            <w:shd w:val="clear" w:color="auto" w:fill="auto"/>
            <w:vAlign w:val="center"/>
          </w:tcPr>
          <w:p w14:paraId="7B485100" w14:textId="6008C9D0" w:rsidR="00773841" w:rsidRPr="00CA168B" w:rsidRDefault="00773841" w:rsidP="000A5C8A">
            <w:pPr>
              <w:spacing w:after="0" w:line="400" w:lineRule="exact"/>
              <w:jc w:val="center"/>
              <w:rPr>
                <w:rFonts w:ascii="仿宋_GB2312" w:eastAsia="仿宋_GB2312" w:hint="eastAsia"/>
                <w:sz w:val="28"/>
                <w:szCs w:val="28"/>
              </w:rPr>
            </w:pPr>
            <w:r w:rsidRPr="00773841">
              <w:rPr>
                <w:rFonts w:ascii="仿宋_GB2312" w:eastAsia="仿宋_GB2312"/>
                <w:sz w:val="28"/>
                <w:szCs w:val="28"/>
              </w:rPr>
              <w:t>学生发展与教育综合</w:t>
            </w:r>
          </w:p>
        </w:tc>
        <w:tc>
          <w:tcPr>
            <w:tcW w:w="1151" w:type="dxa"/>
            <w:shd w:val="clear" w:color="auto" w:fill="auto"/>
            <w:vAlign w:val="center"/>
          </w:tcPr>
          <w:p w14:paraId="20587931" w14:textId="1C99F3BA" w:rsidR="00773841" w:rsidRPr="00773841" w:rsidRDefault="00773841" w:rsidP="000A5C8A">
            <w:pPr>
              <w:spacing w:after="0" w:line="400" w:lineRule="exact"/>
              <w:jc w:val="center"/>
              <w:rPr>
                <w:rFonts w:ascii="仿宋_GB2312" w:eastAsia="仿宋_GB2312" w:hint="eastAsia"/>
                <w:sz w:val="28"/>
                <w:szCs w:val="28"/>
              </w:rPr>
            </w:pPr>
            <w:r w:rsidRPr="00773841">
              <w:rPr>
                <w:rFonts w:ascii="仿宋_GB2312" w:eastAsia="仿宋_GB2312"/>
                <w:sz w:val="28"/>
                <w:szCs w:val="28"/>
              </w:rPr>
              <w:t>英语</w:t>
            </w:r>
          </w:p>
        </w:tc>
      </w:tr>
    </w:tbl>
    <w:p w14:paraId="1ED2E689" w14:textId="231A52C7" w:rsidR="001D68BF" w:rsidRPr="000A5C8A" w:rsidRDefault="000E4544" w:rsidP="003B5B38">
      <w:pPr>
        <w:spacing w:after="0" w:line="240" w:lineRule="auto"/>
        <w:jc w:val="both"/>
        <w:rPr>
          <w:rFonts w:ascii="仿宋_GB2312" w:eastAsia="仿宋_GB2312" w:hint="eastAsia"/>
          <w:sz w:val="28"/>
          <w:szCs w:val="28"/>
        </w:rPr>
      </w:pPr>
      <w:r>
        <w:rPr>
          <w:rFonts w:ascii="仿宋_GB2312" w:eastAsia="仿宋_GB2312" w:hint="eastAsia"/>
          <w:sz w:val="28"/>
          <w:szCs w:val="28"/>
        </w:rPr>
        <w:lastRenderedPageBreak/>
        <w:t>注：★</w:t>
      </w:r>
      <w:r w:rsidR="002C1618" w:rsidRPr="00996E28">
        <w:rPr>
          <w:rFonts w:ascii="仿宋_GB2312" w:eastAsia="仿宋_GB2312" w:hint="eastAsia"/>
          <w:sz w:val="28"/>
          <w:szCs w:val="28"/>
        </w:rPr>
        <w:t>招收硕博连读考生</w:t>
      </w:r>
      <w:r w:rsidR="00780FE0">
        <w:rPr>
          <w:rFonts w:ascii="仿宋_GB2312" w:eastAsia="仿宋_GB2312" w:hint="eastAsia"/>
          <w:sz w:val="28"/>
          <w:szCs w:val="28"/>
        </w:rPr>
        <w:t>，</w:t>
      </w:r>
      <w:r w:rsidR="00317189">
        <w:rPr>
          <w:rFonts w:ascii="仿宋_GB2312" w:eastAsia="仿宋_GB2312" w:hint="eastAsia"/>
          <w:sz w:val="28"/>
          <w:szCs w:val="28"/>
        </w:rPr>
        <w:t>▲</w:t>
      </w:r>
      <w:r w:rsidR="00996E28" w:rsidRPr="003B5B38">
        <w:rPr>
          <w:rFonts w:ascii="仿宋_GB2312" w:eastAsia="仿宋_GB2312" w:hint="eastAsia"/>
          <w:sz w:val="28"/>
          <w:szCs w:val="28"/>
        </w:rPr>
        <w:t>招收</w:t>
      </w:r>
      <w:r w:rsidR="00317189" w:rsidRPr="003B5B38">
        <w:rPr>
          <w:rFonts w:ascii="仿宋_GB2312" w:eastAsia="仿宋_GB2312" w:hint="eastAsia"/>
          <w:sz w:val="28"/>
          <w:szCs w:val="28"/>
        </w:rPr>
        <w:t>本</w:t>
      </w:r>
      <w:r w:rsidR="00996E28" w:rsidRPr="003B5B38">
        <w:rPr>
          <w:rFonts w:ascii="仿宋_GB2312" w:eastAsia="仿宋_GB2312" w:hint="eastAsia"/>
          <w:sz w:val="28"/>
          <w:szCs w:val="28"/>
        </w:rPr>
        <w:t>硕博</w:t>
      </w:r>
      <w:r w:rsidR="00317189">
        <w:rPr>
          <w:rFonts w:ascii="仿宋_GB2312" w:eastAsia="仿宋_GB2312" w:hint="eastAsia"/>
          <w:sz w:val="28"/>
          <w:szCs w:val="28"/>
        </w:rPr>
        <w:t>一体化</w:t>
      </w:r>
      <w:r w:rsidR="00996E28" w:rsidRPr="00996E28">
        <w:rPr>
          <w:rFonts w:ascii="仿宋_GB2312" w:eastAsia="仿宋_GB2312" w:hint="eastAsia"/>
          <w:sz w:val="28"/>
          <w:szCs w:val="28"/>
        </w:rPr>
        <w:t>考生，</w:t>
      </w:r>
      <w:r w:rsidR="00317189" w:rsidDel="00317189">
        <w:rPr>
          <w:rFonts w:ascii="仿宋_GB2312" w:eastAsia="仿宋_GB2312" w:hint="eastAsia"/>
          <w:sz w:val="28"/>
          <w:szCs w:val="28"/>
        </w:rPr>
        <w:t xml:space="preserve"> </w:t>
      </w:r>
      <w:r w:rsidR="002C1618" w:rsidRPr="00F96386">
        <w:rPr>
          <w:rFonts w:ascii="Times New Roman" w:eastAsia="仿宋_GB2312" w:hAnsi="Times New Roman"/>
          <w:sz w:val="30"/>
          <w:szCs w:val="30"/>
        </w:rPr>
        <w:t>*</w:t>
      </w:r>
      <w:r w:rsidR="002C1618" w:rsidRPr="00996E28">
        <w:rPr>
          <w:rFonts w:ascii="仿宋_GB2312" w:eastAsia="仿宋_GB2312"/>
          <w:sz w:val="28"/>
          <w:szCs w:val="28"/>
        </w:rPr>
        <w:t>招收少数民族骨干指标</w:t>
      </w:r>
      <w:r w:rsidR="00996E28" w:rsidRPr="00996E28">
        <w:rPr>
          <w:rFonts w:ascii="仿宋_GB2312" w:eastAsia="仿宋_GB2312" w:hint="eastAsia"/>
          <w:sz w:val="28"/>
          <w:szCs w:val="28"/>
        </w:rPr>
        <w:t>考生</w:t>
      </w:r>
      <w:r w:rsidR="000A5C8A">
        <w:rPr>
          <w:rFonts w:ascii="仿宋_GB2312" w:eastAsia="仿宋_GB2312" w:hint="eastAsia"/>
          <w:sz w:val="28"/>
          <w:szCs w:val="28"/>
        </w:rPr>
        <w:t>，</w:t>
      </w:r>
      <w:r w:rsidR="002C1618" w:rsidRPr="000A5C8A">
        <w:rPr>
          <w:rFonts w:ascii="仿宋_GB2312" w:eastAsia="仿宋_GB2312" w:hint="eastAsia"/>
          <w:sz w:val="28"/>
          <w:szCs w:val="28"/>
        </w:rPr>
        <w:t>其余</w:t>
      </w:r>
      <w:r w:rsidR="00CC3D93" w:rsidRPr="000A5C8A">
        <w:rPr>
          <w:rFonts w:ascii="仿宋_GB2312" w:eastAsia="仿宋_GB2312" w:hint="eastAsia"/>
          <w:sz w:val="28"/>
          <w:szCs w:val="28"/>
        </w:rPr>
        <w:t>未作标记的</w:t>
      </w:r>
      <w:r w:rsidR="002C1618" w:rsidRPr="000A5C8A">
        <w:rPr>
          <w:rFonts w:ascii="仿宋_GB2312" w:eastAsia="仿宋_GB2312" w:hint="eastAsia"/>
          <w:sz w:val="28"/>
          <w:szCs w:val="28"/>
        </w:rPr>
        <w:t>导师均可招收</w:t>
      </w:r>
      <w:r w:rsidR="00996E28" w:rsidRPr="000A5C8A">
        <w:rPr>
          <w:rFonts w:ascii="仿宋_GB2312" w:eastAsia="仿宋_GB2312" w:hint="eastAsia"/>
          <w:sz w:val="28"/>
          <w:szCs w:val="28"/>
        </w:rPr>
        <w:t>常规</w:t>
      </w:r>
      <w:r w:rsidR="002C1618" w:rsidRPr="000A5C8A">
        <w:rPr>
          <w:rFonts w:ascii="仿宋_GB2312" w:eastAsia="仿宋_GB2312" w:hint="eastAsia"/>
          <w:sz w:val="28"/>
          <w:szCs w:val="28"/>
        </w:rPr>
        <w:t>指标考生。</w:t>
      </w:r>
    </w:p>
    <w:p w14:paraId="1BE2CBB8" w14:textId="77777777" w:rsidR="00005064" w:rsidRPr="00005064" w:rsidRDefault="00005064" w:rsidP="003B5B38">
      <w:pPr>
        <w:spacing w:after="0" w:line="240" w:lineRule="auto"/>
        <w:ind w:firstLineChars="200" w:firstLine="640"/>
        <w:jc w:val="both"/>
        <w:rPr>
          <w:rFonts w:ascii="黑体" w:eastAsia="黑体" w:hAnsi="黑体" w:hint="eastAsia"/>
          <w:sz w:val="32"/>
        </w:rPr>
      </w:pPr>
      <w:r w:rsidRPr="00005064">
        <w:rPr>
          <w:rFonts w:ascii="黑体" w:eastAsia="黑体" w:hAnsi="黑体" w:hint="eastAsia"/>
          <w:sz w:val="32"/>
        </w:rPr>
        <w:t>三、报考条件说明</w:t>
      </w:r>
    </w:p>
    <w:p w14:paraId="66AE234A" w14:textId="77777777" w:rsidR="00005064" w:rsidRDefault="00D846C1" w:rsidP="003B5B38">
      <w:pPr>
        <w:spacing w:after="0" w:line="240" w:lineRule="auto"/>
        <w:ind w:firstLineChars="200" w:firstLine="640"/>
        <w:jc w:val="both"/>
        <w:rPr>
          <w:rFonts w:ascii="仿宋_GB2312" w:eastAsia="仿宋_GB2312" w:hint="eastAsia"/>
          <w:sz w:val="32"/>
        </w:rPr>
      </w:pPr>
      <w:r>
        <w:rPr>
          <w:rFonts w:ascii="仿宋_GB2312" w:eastAsia="仿宋_GB2312" w:hint="eastAsia"/>
          <w:sz w:val="32"/>
        </w:rPr>
        <w:t>（一）</w:t>
      </w:r>
      <w:r w:rsidR="00005064" w:rsidRPr="00005064">
        <w:rPr>
          <w:rFonts w:ascii="仿宋_GB2312" w:eastAsia="仿宋_GB2312" w:hint="eastAsia"/>
          <w:sz w:val="32"/>
        </w:rPr>
        <w:t>外国语和业务要求</w:t>
      </w:r>
    </w:p>
    <w:p w14:paraId="418CB8BB" w14:textId="77777777" w:rsidR="00D846C1" w:rsidRPr="00D846C1" w:rsidRDefault="00D846C1" w:rsidP="003B5B38">
      <w:pPr>
        <w:spacing w:after="0" w:line="240" w:lineRule="auto"/>
        <w:ind w:firstLineChars="200" w:firstLine="643"/>
        <w:jc w:val="both"/>
        <w:rPr>
          <w:rFonts w:ascii="仿宋_GB2312" w:eastAsia="仿宋_GB2312" w:hint="eastAsia"/>
          <w:b/>
          <w:sz w:val="32"/>
        </w:rPr>
      </w:pPr>
      <w:r w:rsidRPr="00D846C1">
        <w:rPr>
          <w:rFonts w:ascii="仿宋_GB2312" w:eastAsia="仿宋_GB2312"/>
          <w:b/>
          <w:sz w:val="32"/>
        </w:rPr>
        <w:t>1.外国语</w:t>
      </w:r>
      <w:r w:rsidRPr="00D846C1">
        <w:rPr>
          <w:rFonts w:ascii="仿宋_GB2312" w:eastAsia="仿宋_GB2312" w:hint="eastAsia"/>
          <w:b/>
          <w:sz w:val="32"/>
        </w:rPr>
        <w:t>水平要求</w:t>
      </w:r>
    </w:p>
    <w:p w14:paraId="4E97B885" w14:textId="3372D5A8" w:rsidR="00D846C1" w:rsidRPr="00D846C1" w:rsidRDefault="00D846C1" w:rsidP="003B5B38">
      <w:pPr>
        <w:spacing w:after="0" w:line="240" w:lineRule="auto"/>
        <w:ind w:firstLineChars="200" w:firstLine="640"/>
        <w:jc w:val="both"/>
        <w:rPr>
          <w:rFonts w:ascii="仿宋_GB2312" w:eastAsia="仿宋_GB2312" w:hint="eastAsia"/>
          <w:sz w:val="32"/>
        </w:rPr>
      </w:pPr>
      <w:r w:rsidRPr="00D846C1">
        <w:rPr>
          <w:rFonts w:ascii="仿宋_GB2312" w:eastAsia="仿宋_GB2312"/>
          <w:sz w:val="32"/>
        </w:rPr>
        <w:t>(1)英语成绩（水平）</w:t>
      </w:r>
      <w:r w:rsidR="004401DE">
        <w:rPr>
          <w:rFonts w:ascii="仿宋_GB2312" w:eastAsia="仿宋_GB2312" w:hint="eastAsia"/>
          <w:sz w:val="32"/>
        </w:rPr>
        <w:t>免试须</w:t>
      </w:r>
      <w:r w:rsidRPr="00D846C1">
        <w:rPr>
          <w:rFonts w:ascii="仿宋_GB2312" w:eastAsia="仿宋_GB2312"/>
          <w:sz w:val="32"/>
        </w:rPr>
        <w:t>满足以下条件之一：</w:t>
      </w:r>
    </w:p>
    <w:p w14:paraId="2D8EB74F" w14:textId="77777777" w:rsidR="00D846C1" w:rsidRPr="00D846C1" w:rsidRDefault="00D846C1" w:rsidP="003B5B38">
      <w:pPr>
        <w:spacing w:after="0" w:line="240" w:lineRule="auto"/>
        <w:ind w:firstLineChars="200" w:firstLine="640"/>
        <w:jc w:val="both"/>
        <w:rPr>
          <w:rFonts w:ascii="仿宋_GB2312" w:eastAsia="仿宋_GB2312" w:hint="eastAsia"/>
          <w:sz w:val="32"/>
        </w:rPr>
      </w:pPr>
      <w:r w:rsidRPr="00D846C1">
        <w:rPr>
          <w:rFonts w:ascii="仿宋_GB2312" w:eastAsia="仿宋_GB2312" w:hint="eastAsia"/>
          <w:sz w:val="32"/>
        </w:rPr>
        <w:t>①全国大学英语六级</w:t>
      </w:r>
      <w:r w:rsidR="00F423AB">
        <w:rPr>
          <w:rFonts w:ascii="仿宋_GB2312" w:eastAsia="仿宋_GB2312"/>
          <w:sz w:val="32"/>
        </w:rPr>
        <w:t>425</w:t>
      </w:r>
      <w:r w:rsidRPr="00D846C1">
        <w:rPr>
          <w:rFonts w:ascii="仿宋_GB2312" w:eastAsia="仿宋_GB2312"/>
          <w:sz w:val="32"/>
        </w:rPr>
        <w:t>分及以上（</w:t>
      </w:r>
      <w:r w:rsidR="00F423AB">
        <w:rPr>
          <w:rFonts w:ascii="仿宋_GB2312" w:eastAsia="仿宋_GB2312"/>
          <w:sz w:val="32"/>
        </w:rPr>
        <w:t>5</w:t>
      </w:r>
      <w:r w:rsidRPr="00D846C1">
        <w:rPr>
          <w:rFonts w:ascii="仿宋_GB2312" w:eastAsia="仿宋_GB2312"/>
          <w:sz w:val="32"/>
        </w:rPr>
        <w:t>年内有效）；</w:t>
      </w:r>
    </w:p>
    <w:p w14:paraId="571B283E" w14:textId="77777777" w:rsidR="00D846C1" w:rsidRPr="00D846C1" w:rsidRDefault="00D846C1" w:rsidP="003B5B38">
      <w:pPr>
        <w:spacing w:after="0" w:line="240" w:lineRule="auto"/>
        <w:ind w:firstLineChars="200" w:firstLine="640"/>
        <w:jc w:val="both"/>
        <w:rPr>
          <w:rFonts w:ascii="仿宋_GB2312" w:eastAsia="仿宋_GB2312" w:hint="eastAsia"/>
          <w:sz w:val="32"/>
        </w:rPr>
      </w:pPr>
      <w:r w:rsidRPr="00D846C1">
        <w:rPr>
          <w:rFonts w:ascii="仿宋_GB2312" w:eastAsia="仿宋_GB2312" w:hint="eastAsia"/>
          <w:sz w:val="32"/>
        </w:rPr>
        <w:t>②本科或硕士为全日制英语语言文学相</w:t>
      </w:r>
      <w:r w:rsidR="00CB3100">
        <w:rPr>
          <w:rFonts w:ascii="仿宋_GB2312" w:eastAsia="仿宋_GB2312" w:hint="eastAsia"/>
          <w:sz w:val="32"/>
        </w:rPr>
        <w:t>关</w:t>
      </w:r>
      <w:r w:rsidRPr="00D846C1">
        <w:rPr>
          <w:rFonts w:ascii="仿宋_GB2312" w:eastAsia="仿宋_GB2312" w:hint="eastAsia"/>
          <w:sz w:val="32"/>
        </w:rPr>
        <w:t>专业毕业，且获得国家英语专业四级及以上等级考试合格证书；</w:t>
      </w:r>
    </w:p>
    <w:p w14:paraId="47E3A47F" w14:textId="77777777" w:rsidR="00D846C1" w:rsidRPr="00D846C1" w:rsidRDefault="00D846C1" w:rsidP="003B5B38">
      <w:pPr>
        <w:spacing w:after="0" w:line="240" w:lineRule="auto"/>
        <w:ind w:firstLineChars="200" w:firstLine="640"/>
        <w:jc w:val="both"/>
        <w:rPr>
          <w:rFonts w:ascii="仿宋_GB2312" w:eastAsia="仿宋_GB2312" w:hint="eastAsia"/>
          <w:sz w:val="32"/>
        </w:rPr>
      </w:pPr>
      <w:r w:rsidRPr="00D846C1">
        <w:rPr>
          <w:rFonts w:ascii="仿宋_GB2312" w:eastAsia="仿宋_GB2312" w:hint="eastAsia"/>
          <w:sz w:val="32"/>
        </w:rPr>
        <w:t>③在</w:t>
      </w:r>
      <w:r w:rsidRPr="003D66CE">
        <w:rPr>
          <w:rFonts w:ascii="仿宋_GB2312" w:eastAsia="仿宋_GB2312" w:hint="eastAsia"/>
          <w:sz w:val="32"/>
        </w:rPr>
        <w:t>相应</w:t>
      </w:r>
      <w:r w:rsidRPr="00D846C1">
        <w:rPr>
          <w:rFonts w:ascii="仿宋_GB2312" w:eastAsia="仿宋_GB2312" w:hint="eastAsia"/>
          <w:sz w:val="32"/>
        </w:rPr>
        <w:t>英语国家获得硕士学位；</w:t>
      </w:r>
    </w:p>
    <w:p w14:paraId="032A6B0A" w14:textId="77777777" w:rsidR="00D846C1" w:rsidRPr="00D846C1" w:rsidRDefault="00D846C1" w:rsidP="003B5B38">
      <w:pPr>
        <w:spacing w:after="0" w:line="240" w:lineRule="auto"/>
        <w:ind w:firstLineChars="200" w:firstLine="640"/>
        <w:jc w:val="both"/>
        <w:rPr>
          <w:rFonts w:ascii="仿宋_GB2312" w:eastAsia="仿宋_GB2312" w:hint="eastAsia"/>
          <w:sz w:val="32"/>
        </w:rPr>
      </w:pPr>
      <w:r w:rsidRPr="00D846C1">
        <w:rPr>
          <w:rFonts w:ascii="仿宋_GB2312" w:eastAsia="仿宋_GB2312" w:hint="eastAsia"/>
          <w:sz w:val="32"/>
        </w:rPr>
        <w:t>④托福（</w:t>
      </w:r>
      <w:r w:rsidRPr="00D846C1">
        <w:rPr>
          <w:rFonts w:ascii="仿宋_GB2312" w:eastAsia="仿宋_GB2312"/>
          <w:sz w:val="32"/>
        </w:rPr>
        <w:t>IBT）成绩</w:t>
      </w:r>
      <w:r w:rsidR="00BC7643">
        <w:rPr>
          <w:rFonts w:ascii="仿宋_GB2312" w:eastAsia="仿宋_GB2312"/>
          <w:sz w:val="32"/>
        </w:rPr>
        <w:t>80</w:t>
      </w:r>
      <w:r w:rsidRPr="00D846C1">
        <w:rPr>
          <w:rFonts w:ascii="仿宋_GB2312" w:eastAsia="仿宋_GB2312"/>
          <w:sz w:val="32"/>
        </w:rPr>
        <w:t>分及以上（</w:t>
      </w:r>
      <w:r w:rsidR="00F423AB">
        <w:rPr>
          <w:rFonts w:ascii="仿宋_GB2312" w:eastAsia="仿宋_GB2312"/>
          <w:sz w:val="32"/>
        </w:rPr>
        <w:t>5</w:t>
      </w:r>
      <w:r w:rsidRPr="00D846C1">
        <w:rPr>
          <w:rFonts w:ascii="仿宋_GB2312" w:eastAsia="仿宋_GB2312"/>
          <w:sz w:val="32"/>
        </w:rPr>
        <w:t>年内有效）；雅思成绩</w:t>
      </w:r>
      <w:r w:rsidR="00F423AB">
        <w:rPr>
          <w:rFonts w:ascii="仿宋_GB2312" w:eastAsia="仿宋_GB2312"/>
          <w:sz w:val="32"/>
        </w:rPr>
        <w:t>6</w:t>
      </w:r>
      <w:r w:rsidRPr="00D846C1">
        <w:rPr>
          <w:rFonts w:ascii="仿宋_GB2312" w:eastAsia="仿宋_GB2312" w:hint="eastAsia"/>
          <w:sz w:val="32"/>
        </w:rPr>
        <w:t>分及以上（</w:t>
      </w:r>
      <w:r w:rsidR="00BC7643">
        <w:rPr>
          <w:rFonts w:ascii="仿宋_GB2312" w:eastAsia="仿宋_GB2312"/>
          <w:sz w:val="32"/>
        </w:rPr>
        <w:t>5</w:t>
      </w:r>
      <w:r w:rsidRPr="00D846C1">
        <w:rPr>
          <w:rFonts w:ascii="仿宋_GB2312" w:eastAsia="仿宋_GB2312"/>
          <w:sz w:val="32"/>
        </w:rPr>
        <w:t>年内有效），GRE考试Verbal成绩</w:t>
      </w:r>
      <w:r w:rsidR="00BC7643">
        <w:rPr>
          <w:rFonts w:ascii="仿宋_GB2312" w:eastAsia="仿宋_GB2312"/>
          <w:sz w:val="32"/>
        </w:rPr>
        <w:t>154</w:t>
      </w:r>
      <w:r w:rsidRPr="00D846C1">
        <w:rPr>
          <w:rFonts w:ascii="仿宋_GB2312" w:eastAsia="仿宋_GB2312"/>
          <w:sz w:val="32"/>
        </w:rPr>
        <w:t>分及以上</w:t>
      </w:r>
      <w:r w:rsidRPr="00D846C1">
        <w:rPr>
          <w:rFonts w:ascii="仿宋_GB2312" w:eastAsia="仿宋_GB2312" w:hint="eastAsia"/>
          <w:sz w:val="32"/>
        </w:rPr>
        <w:t>（</w:t>
      </w:r>
      <w:r w:rsidR="00BC7643">
        <w:rPr>
          <w:rFonts w:ascii="仿宋_GB2312" w:eastAsia="仿宋_GB2312"/>
          <w:sz w:val="32"/>
        </w:rPr>
        <w:t>5</w:t>
      </w:r>
      <w:r w:rsidRPr="00D846C1">
        <w:rPr>
          <w:rFonts w:ascii="仿宋_GB2312" w:eastAsia="仿宋_GB2312"/>
          <w:sz w:val="32"/>
        </w:rPr>
        <w:t>年内有效)；</w:t>
      </w:r>
    </w:p>
    <w:p w14:paraId="28F96A9B" w14:textId="2525685D" w:rsidR="004401DE" w:rsidRPr="00E8019F" w:rsidRDefault="00D846C1" w:rsidP="003B5B38">
      <w:pPr>
        <w:spacing w:after="0" w:line="240" w:lineRule="auto"/>
        <w:ind w:firstLineChars="200" w:firstLine="640"/>
        <w:jc w:val="both"/>
        <w:rPr>
          <w:rFonts w:ascii="仿宋_GB2312" w:eastAsia="仿宋_GB2312" w:hint="eastAsia"/>
          <w:sz w:val="32"/>
          <w:szCs w:val="32"/>
        </w:rPr>
      </w:pPr>
      <w:r w:rsidRPr="00D846C1">
        <w:rPr>
          <w:rFonts w:ascii="仿宋_GB2312" w:eastAsia="仿宋_GB2312" w:hint="eastAsia"/>
          <w:sz w:val="32"/>
        </w:rPr>
        <w:t>⑤</w:t>
      </w:r>
      <w:r w:rsidR="003B5B38">
        <w:rPr>
          <w:rFonts w:ascii="仿宋_GB2312" w:eastAsia="仿宋_GB2312" w:hint="eastAsia"/>
          <w:sz w:val="32"/>
        </w:rPr>
        <w:t>学术学位</w:t>
      </w:r>
      <w:r w:rsidR="004401DE">
        <w:rPr>
          <w:rFonts w:ascii="仿宋_GB2312" w:eastAsia="仿宋_GB2312" w:hint="eastAsia"/>
          <w:sz w:val="32"/>
        </w:rPr>
        <w:t>博士申请者须</w:t>
      </w:r>
      <w:r w:rsidRPr="00D846C1">
        <w:rPr>
          <w:rFonts w:ascii="仿宋_GB2312" w:eastAsia="仿宋_GB2312" w:hint="eastAsia"/>
          <w:sz w:val="32"/>
        </w:rPr>
        <w:t>近</w:t>
      </w:r>
      <w:r w:rsidRPr="00D846C1">
        <w:rPr>
          <w:rFonts w:ascii="仿宋_GB2312" w:eastAsia="仿宋_GB2312"/>
          <w:sz w:val="32"/>
        </w:rPr>
        <w:t>3年内以第一作者身份发表全英文</w:t>
      </w:r>
      <w:r w:rsidR="00DD0A70" w:rsidRPr="00D846C1">
        <w:rPr>
          <w:rFonts w:ascii="仿宋_GB2312" w:eastAsia="仿宋_GB2312"/>
          <w:sz w:val="32"/>
        </w:rPr>
        <w:t>SCI/SSCI</w:t>
      </w:r>
      <w:r w:rsidR="00DD0A70">
        <w:rPr>
          <w:rFonts w:ascii="仿宋_GB2312" w:eastAsia="仿宋_GB2312" w:hint="eastAsia"/>
          <w:sz w:val="32"/>
        </w:rPr>
        <w:t>期刊</w:t>
      </w:r>
      <w:r w:rsidRPr="00D846C1">
        <w:rPr>
          <w:rFonts w:ascii="仿宋_GB2312" w:eastAsia="仿宋_GB2312"/>
          <w:sz w:val="32"/>
        </w:rPr>
        <w:t>学术论文</w:t>
      </w:r>
      <w:r w:rsidR="004401DE">
        <w:rPr>
          <w:rFonts w:ascii="仿宋_GB2312" w:eastAsia="仿宋_GB2312" w:hint="eastAsia"/>
          <w:sz w:val="32"/>
        </w:rPr>
        <w:t>；教育博士申请者须</w:t>
      </w:r>
      <w:r w:rsidR="004401DE" w:rsidRPr="00E8019F">
        <w:rPr>
          <w:rFonts w:ascii="仿宋_GB2312" w:eastAsia="仿宋_GB2312" w:hint="eastAsia"/>
          <w:sz w:val="32"/>
          <w:szCs w:val="32"/>
        </w:rPr>
        <w:t>近</w:t>
      </w:r>
      <w:r w:rsidR="004401DE" w:rsidRPr="00E8019F">
        <w:rPr>
          <w:rFonts w:ascii="仿宋_GB2312" w:eastAsia="仿宋_GB2312"/>
          <w:sz w:val="32"/>
          <w:szCs w:val="32"/>
        </w:rPr>
        <w:t>3</w:t>
      </w:r>
      <w:r w:rsidR="004401DE" w:rsidRPr="00E8019F">
        <w:rPr>
          <w:rFonts w:ascii="仿宋_GB2312" w:eastAsia="仿宋_GB2312" w:hint="eastAsia"/>
          <w:sz w:val="32"/>
          <w:szCs w:val="32"/>
        </w:rPr>
        <w:t>年内以第一作者身份发表全英文学术论文。</w:t>
      </w:r>
    </w:p>
    <w:p w14:paraId="2EA25C21" w14:textId="2AEC9CC4" w:rsidR="00D846C1" w:rsidRDefault="00D846C1" w:rsidP="003B5B38">
      <w:pPr>
        <w:spacing w:after="0" w:line="240" w:lineRule="auto"/>
        <w:ind w:firstLineChars="200" w:firstLine="640"/>
        <w:jc w:val="both"/>
        <w:rPr>
          <w:rFonts w:ascii="仿宋_GB2312" w:eastAsia="仿宋_GB2312" w:hint="eastAsia"/>
          <w:sz w:val="32"/>
        </w:rPr>
      </w:pPr>
      <w:r w:rsidRPr="00D846C1">
        <w:rPr>
          <w:rFonts w:ascii="仿宋_GB2312" w:eastAsia="仿宋_GB2312"/>
          <w:sz w:val="32"/>
        </w:rPr>
        <w:t>(2)未达到认定标准者，须通过外语水平测试。</w:t>
      </w:r>
    </w:p>
    <w:p w14:paraId="25B532E2" w14:textId="77777777" w:rsidR="00D846C1" w:rsidRPr="00D846C1" w:rsidRDefault="00D846C1" w:rsidP="003B5B38">
      <w:pPr>
        <w:spacing w:after="0" w:line="240" w:lineRule="auto"/>
        <w:ind w:firstLineChars="200" w:firstLine="643"/>
        <w:jc w:val="both"/>
        <w:rPr>
          <w:rFonts w:ascii="仿宋_GB2312" w:eastAsia="仿宋_GB2312" w:hint="eastAsia"/>
          <w:b/>
          <w:sz w:val="32"/>
        </w:rPr>
      </w:pPr>
      <w:r w:rsidRPr="00D846C1">
        <w:rPr>
          <w:rFonts w:ascii="仿宋_GB2312" w:eastAsia="仿宋_GB2312"/>
          <w:b/>
          <w:sz w:val="32"/>
        </w:rPr>
        <w:t>2.业务</w:t>
      </w:r>
      <w:r w:rsidRPr="00D846C1">
        <w:rPr>
          <w:rFonts w:ascii="仿宋_GB2312" w:eastAsia="仿宋_GB2312" w:hint="eastAsia"/>
          <w:b/>
          <w:sz w:val="32"/>
        </w:rPr>
        <w:t>水平</w:t>
      </w:r>
      <w:r w:rsidRPr="00D846C1">
        <w:rPr>
          <w:rFonts w:ascii="仿宋_GB2312" w:eastAsia="仿宋_GB2312"/>
          <w:b/>
          <w:sz w:val="32"/>
        </w:rPr>
        <w:t>要求</w:t>
      </w:r>
    </w:p>
    <w:p w14:paraId="336DDA39" w14:textId="78292229" w:rsidR="00D846C1" w:rsidRPr="00D846C1" w:rsidRDefault="00D846C1" w:rsidP="003B5B38">
      <w:pPr>
        <w:spacing w:after="0" w:line="240" w:lineRule="auto"/>
        <w:ind w:firstLineChars="200" w:firstLine="640"/>
        <w:jc w:val="both"/>
        <w:rPr>
          <w:rFonts w:ascii="仿宋_GB2312" w:eastAsia="仿宋_GB2312" w:hint="eastAsia"/>
          <w:sz w:val="32"/>
        </w:rPr>
      </w:pPr>
      <w:r w:rsidRPr="00D846C1">
        <w:rPr>
          <w:rFonts w:ascii="仿宋_GB2312" w:eastAsia="仿宋_GB2312"/>
          <w:sz w:val="32"/>
        </w:rPr>
        <w:t>(1)</w:t>
      </w:r>
      <w:r w:rsidR="009E34CB">
        <w:rPr>
          <w:rFonts w:ascii="仿宋_GB2312" w:eastAsia="仿宋_GB2312"/>
          <w:sz w:val="32"/>
        </w:rPr>
        <w:t>应届硕士毕业生</w:t>
      </w:r>
      <w:r w:rsidR="001178BB">
        <w:rPr>
          <w:rFonts w:ascii="仿宋_GB2312" w:eastAsia="仿宋_GB2312" w:hint="eastAsia"/>
          <w:sz w:val="32"/>
        </w:rPr>
        <w:t>免试</w:t>
      </w:r>
      <w:r w:rsidR="004401DE">
        <w:rPr>
          <w:rFonts w:ascii="仿宋_GB2312" w:eastAsia="仿宋_GB2312" w:hint="eastAsia"/>
          <w:sz w:val="32"/>
        </w:rPr>
        <w:t>条件</w:t>
      </w:r>
      <w:r w:rsidR="009E34CB">
        <w:rPr>
          <w:rFonts w:ascii="仿宋_GB2312" w:eastAsia="仿宋_GB2312"/>
          <w:sz w:val="32"/>
        </w:rPr>
        <w:t>：</w:t>
      </w:r>
      <w:r w:rsidR="009E34CB" w:rsidRPr="003D66CE">
        <w:rPr>
          <w:rFonts w:ascii="仿宋_GB2312" w:eastAsia="仿宋_GB2312"/>
          <w:sz w:val="32"/>
        </w:rPr>
        <w:t>申请者以往</w:t>
      </w:r>
      <w:r w:rsidRPr="003D66CE">
        <w:rPr>
          <w:rFonts w:ascii="仿宋_GB2312" w:eastAsia="仿宋_GB2312"/>
          <w:sz w:val="32"/>
        </w:rPr>
        <w:t>学习和工作经历中表现优</w:t>
      </w:r>
      <w:r w:rsidRPr="003D66CE">
        <w:rPr>
          <w:rFonts w:ascii="仿宋_GB2312" w:eastAsia="仿宋_GB2312" w:hint="eastAsia"/>
          <w:sz w:val="32"/>
        </w:rPr>
        <w:t>异，</w:t>
      </w:r>
      <w:r w:rsidR="009E34CB">
        <w:rPr>
          <w:rFonts w:ascii="仿宋_GB2312" w:eastAsia="仿宋_GB2312" w:hint="eastAsia"/>
          <w:sz w:val="32"/>
        </w:rPr>
        <w:t>且</w:t>
      </w:r>
      <w:r w:rsidR="00CB3100" w:rsidRPr="00D846C1">
        <w:rPr>
          <w:rFonts w:ascii="仿宋_GB2312" w:eastAsia="仿宋_GB2312" w:hint="eastAsia"/>
          <w:sz w:val="32"/>
        </w:rPr>
        <w:t>以</w:t>
      </w:r>
      <w:r w:rsidR="002545FF">
        <w:rPr>
          <w:rFonts w:ascii="仿宋_GB2312" w:eastAsia="仿宋_GB2312" w:hint="eastAsia"/>
          <w:sz w:val="32"/>
        </w:rPr>
        <w:t>独立</w:t>
      </w:r>
      <w:r w:rsidR="00CB3100" w:rsidRPr="00D846C1">
        <w:rPr>
          <w:rFonts w:ascii="仿宋_GB2312" w:eastAsia="仿宋_GB2312" w:hint="eastAsia"/>
          <w:sz w:val="32"/>
        </w:rPr>
        <w:t>第一作者身份</w:t>
      </w:r>
      <w:r w:rsidR="00CB3100">
        <w:rPr>
          <w:rFonts w:ascii="仿宋_GB2312" w:eastAsia="仿宋_GB2312" w:hint="eastAsia"/>
          <w:sz w:val="32"/>
        </w:rPr>
        <w:t>（不包括共同一作和共同通讯）</w:t>
      </w:r>
      <w:r w:rsidR="00CB3100" w:rsidRPr="00D846C1">
        <w:rPr>
          <w:rFonts w:ascii="仿宋_GB2312" w:eastAsia="仿宋_GB2312" w:hint="eastAsia"/>
          <w:sz w:val="32"/>
        </w:rPr>
        <w:t>在</w:t>
      </w:r>
      <w:r w:rsidRPr="00D846C1">
        <w:rPr>
          <w:rFonts w:ascii="仿宋_GB2312" w:eastAsia="仿宋_GB2312" w:hint="eastAsia"/>
          <w:sz w:val="32"/>
        </w:rPr>
        <w:t>与报考学科相关</w:t>
      </w:r>
      <w:r w:rsidR="009E34CB">
        <w:rPr>
          <w:rFonts w:ascii="仿宋_GB2312" w:eastAsia="仿宋_GB2312" w:hint="eastAsia"/>
          <w:sz w:val="32"/>
        </w:rPr>
        <w:t>研究</w:t>
      </w:r>
      <w:r w:rsidRPr="00D846C1">
        <w:rPr>
          <w:rFonts w:ascii="仿宋_GB2312" w:eastAsia="仿宋_GB2312" w:hint="eastAsia"/>
          <w:sz w:val="32"/>
        </w:rPr>
        <w:t>领域</w:t>
      </w:r>
      <w:r w:rsidR="00CB3100">
        <w:rPr>
          <w:rFonts w:ascii="仿宋_GB2312" w:eastAsia="仿宋_GB2312" w:hint="eastAsia"/>
          <w:sz w:val="32"/>
        </w:rPr>
        <w:t>的</w:t>
      </w:r>
      <w:r w:rsidR="009E34CB">
        <w:rPr>
          <w:rFonts w:ascii="仿宋_GB2312" w:eastAsia="仿宋_GB2312" w:hint="eastAsia"/>
          <w:sz w:val="32"/>
        </w:rPr>
        <w:t>中文</w:t>
      </w:r>
      <w:r w:rsidR="009E34CB" w:rsidRPr="00D846C1">
        <w:rPr>
          <w:rFonts w:ascii="仿宋_GB2312" w:eastAsia="仿宋_GB2312"/>
          <w:sz w:val="32"/>
        </w:rPr>
        <w:t>CSSCI</w:t>
      </w:r>
      <w:r w:rsidR="009E34CB">
        <w:rPr>
          <w:rFonts w:ascii="仿宋_GB2312" w:eastAsia="仿宋_GB2312" w:hint="eastAsia"/>
          <w:sz w:val="32"/>
        </w:rPr>
        <w:t>核心</w:t>
      </w:r>
      <w:r w:rsidR="009E34CB" w:rsidRPr="00D846C1">
        <w:rPr>
          <w:rFonts w:ascii="仿宋_GB2312" w:eastAsia="仿宋_GB2312" w:hint="eastAsia"/>
          <w:sz w:val="32"/>
        </w:rPr>
        <w:lastRenderedPageBreak/>
        <w:t>期刊</w:t>
      </w:r>
      <w:r w:rsidRPr="00D846C1">
        <w:rPr>
          <w:rFonts w:ascii="仿宋_GB2312" w:eastAsia="仿宋_GB2312" w:hint="eastAsia"/>
          <w:sz w:val="32"/>
        </w:rPr>
        <w:t>、</w:t>
      </w:r>
      <w:r w:rsidRPr="00D846C1">
        <w:rPr>
          <w:rFonts w:ascii="仿宋_GB2312" w:eastAsia="仿宋_GB2312"/>
          <w:sz w:val="32"/>
        </w:rPr>
        <w:t>SCI/SSCI</w:t>
      </w:r>
      <w:r w:rsidR="00F319D5">
        <w:rPr>
          <w:rFonts w:ascii="仿宋_GB2312" w:eastAsia="仿宋_GB2312" w:hint="eastAsia"/>
          <w:sz w:val="32"/>
        </w:rPr>
        <w:t>（</w:t>
      </w:r>
      <w:r w:rsidRPr="00D846C1">
        <w:rPr>
          <w:rFonts w:ascii="仿宋_GB2312" w:eastAsia="仿宋_GB2312"/>
          <w:sz w:val="32"/>
        </w:rPr>
        <w:t>JCR</w:t>
      </w:r>
      <w:r w:rsidR="009E34CB">
        <w:rPr>
          <w:rFonts w:ascii="仿宋_GB2312" w:eastAsia="仿宋_GB2312"/>
          <w:sz w:val="32"/>
        </w:rPr>
        <w:t>二区以上</w:t>
      </w:r>
      <w:r w:rsidR="00F319D5">
        <w:rPr>
          <w:rFonts w:ascii="仿宋_GB2312" w:eastAsia="仿宋_GB2312" w:hint="eastAsia"/>
          <w:sz w:val="32"/>
        </w:rPr>
        <w:t>）</w:t>
      </w:r>
      <w:r w:rsidR="009E34CB">
        <w:rPr>
          <w:rFonts w:ascii="仿宋_GB2312" w:eastAsia="仿宋_GB2312"/>
          <w:sz w:val="32"/>
        </w:rPr>
        <w:t>期刊</w:t>
      </w:r>
      <w:r w:rsidR="00CB3100">
        <w:rPr>
          <w:rFonts w:ascii="仿宋_GB2312" w:eastAsia="仿宋_GB2312" w:hint="eastAsia"/>
          <w:sz w:val="32"/>
        </w:rPr>
        <w:t>，</w:t>
      </w:r>
      <w:r w:rsidR="009E34CB" w:rsidRPr="00D846C1">
        <w:rPr>
          <w:rFonts w:ascii="仿宋_GB2312" w:eastAsia="仿宋_GB2312" w:hint="eastAsia"/>
          <w:sz w:val="32"/>
        </w:rPr>
        <w:t>至少</w:t>
      </w:r>
      <w:r w:rsidR="00282C9A">
        <w:rPr>
          <w:rFonts w:ascii="仿宋_GB2312" w:eastAsia="仿宋_GB2312" w:hint="eastAsia"/>
          <w:sz w:val="32"/>
        </w:rPr>
        <w:t>正式</w:t>
      </w:r>
      <w:r w:rsidRPr="00D846C1">
        <w:rPr>
          <w:rFonts w:ascii="仿宋_GB2312" w:eastAsia="仿宋_GB2312"/>
          <w:sz w:val="32"/>
        </w:rPr>
        <w:t>发表学术论文1篇。</w:t>
      </w:r>
    </w:p>
    <w:p w14:paraId="1859998C" w14:textId="77CE8264" w:rsidR="00D846C1" w:rsidRDefault="00D846C1" w:rsidP="003B5B38">
      <w:pPr>
        <w:spacing w:after="0" w:line="240" w:lineRule="auto"/>
        <w:ind w:firstLineChars="200" w:firstLine="640"/>
        <w:jc w:val="both"/>
        <w:rPr>
          <w:rFonts w:ascii="仿宋_GB2312" w:eastAsia="仿宋_GB2312" w:hint="eastAsia"/>
          <w:sz w:val="32"/>
        </w:rPr>
      </w:pPr>
      <w:r w:rsidRPr="00D846C1">
        <w:rPr>
          <w:rFonts w:ascii="仿宋_GB2312" w:eastAsia="仿宋_GB2312"/>
          <w:sz w:val="32"/>
        </w:rPr>
        <w:t>(2)往届硕士毕业生</w:t>
      </w:r>
      <w:r w:rsidR="001178BB">
        <w:rPr>
          <w:rFonts w:ascii="仿宋_GB2312" w:eastAsia="仿宋_GB2312" w:hint="eastAsia"/>
          <w:sz w:val="32"/>
        </w:rPr>
        <w:t>免试</w:t>
      </w:r>
      <w:r w:rsidR="004401DE">
        <w:rPr>
          <w:rFonts w:ascii="仿宋_GB2312" w:eastAsia="仿宋_GB2312" w:hint="eastAsia"/>
          <w:sz w:val="32"/>
        </w:rPr>
        <w:t>条件</w:t>
      </w:r>
      <w:r w:rsidRPr="00D846C1">
        <w:rPr>
          <w:rFonts w:ascii="仿宋_GB2312" w:eastAsia="仿宋_GB2312"/>
          <w:sz w:val="32"/>
        </w:rPr>
        <w:t>：</w:t>
      </w:r>
      <w:r w:rsidR="009E34CB">
        <w:rPr>
          <w:rFonts w:ascii="仿宋_GB2312" w:eastAsia="仿宋_GB2312" w:hint="eastAsia"/>
          <w:sz w:val="32"/>
        </w:rPr>
        <w:t>近三年</w:t>
      </w:r>
      <w:r w:rsidRPr="00D846C1">
        <w:rPr>
          <w:rFonts w:ascii="仿宋_GB2312" w:eastAsia="仿宋_GB2312"/>
          <w:sz w:val="32"/>
        </w:rPr>
        <w:t>以</w:t>
      </w:r>
      <w:r w:rsidR="002545FF">
        <w:rPr>
          <w:rFonts w:ascii="仿宋_GB2312" w:eastAsia="仿宋_GB2312" w:hint="eastAsia"/>
          <w:sz w:val="32"/>
        </w:rPr>
        <w:t>独立</w:t>
      </w:r>
      <w:r w:rsidRPr="00D846C1">
        <w:rPr>
          <w:rFonts w:ascii="仿宋_GB2312" w:eastAsia="仿宋_GB2312"/>
          <w:sz w:val="32"/>
        </w:rPr>
        <w:t>第一作者或通讯作者身份</w:t>
      </w:r>
      <w:r w:rsidR="00EB6239">
        <w:rPr>
          <w:rFonts w:ascii="仿宋_GB2312" w:eastAsia="仿宋_GB2312" w:hint="eastAsia"/>
          <w:sz w:val="32"/>
        </w:rPr>
        <w:t>（不包括共同一作和共同通讯）</w:t>
      </w:r>
      <w:r w:rsidRPr="00D846C1">
        <w:rPr>
          <w:rFonts w:ascii="仿宋_GB2312" w:eastAsia="仿宋_GB2312"/>
          <w:sz w:val="32"/>
        </w:rPr>
        <w:t>在</w:t>
      </w:r>
      <w:r w:rsidR="00CB3100" w:rsidRPr="00D846C1">
        <w:rPr>
          <w:rFonts w:ascii="仿宋_GB2312" w:eastAsia="仿宋_GB2312" w:hint="eastAsia"/>
          <w:sz w:val="32"/>
        </w:rPr>
        <w:t>与报考学科相关</w:t>
      </w:r>
      <w:r w:rsidR="00CB3100">
        <w:rPr>
          <w:rFonts w:ascii="仿宋_GB2312" w:eastAsia="仿宋_GB2312" w:hint="eastAsia"/>
          <w:sz w:val="32"/>
        </w:rPr>
        <w:t>研究</w:t>
      </w:r>
      <w:r w:rsidR="00CB3100" w:rsidRPr="00D846C1">
        <w:rPr>
          <w:rFonts w:ascii="仿宋_GB2312" w:eastAsia="仿宋_GB2312" w:hint="eastAsia"/>
          <w:sz w:val="32"/>
        </w:rPr>
        <w:t>领域</w:t>
      </w:r>
      <w:r w:rsidR="00CB3100">
        <w:rPr>
          <w:rFonts w:ascii="仿宋_GB2312" w:eastAsia="仿宋_GB2312" w:hint="eastAsia"/>
          <w:sz w:val="32"/>
        </w:rPr>
        <w:t>的</w:t>
      </w:r>
      <w:r w:rsidRPr="00D846C1">
        <w:rPr>
          <w:rFonts w:ascii="仿宋_GB2312" w:eastAsia="仿宋_GB2312"/>
          <w:sz w:val="32"/>
        </w:rPr>
        <w:t>SCI/SSCI英</w:t>
      </w:r>
      <w:r w:rsidRPr="00D846C1">
        <w:rPr>
          <w:rFonts w:ascii="仿宋_GB2312" w:eastAsia="仿宋_GB2312" w:hint="eastAsia"/>
          <w:sz w:val="32"/>
        </w:rPr>
        <w:t>文期刊（</w:t>
      </w:r>
      <w:r w:rsidRPr="00D846C1">
        <w:rPr>
          <w:rFonts w:ascii="仿宋_GB2312" w:eastAsia="仿宋_GB2312"/>
          <w:sz w:val="32"/>
        </w:rPr>
        <w:t>JCR二区以上）或《心理学报》《心理科学》</w:t>
      </w:r>
      <w:r w:rsidR="00946977">
        <w:rPr>
          <w:rFonts w:ascii="仿宋_GB2312" w:eastAsia="仿宋_GB2312" w:hint="eastAsia"/>
          <w:sz w:val="32"/>
        </w:rPr>
        <w:t>正式</w:t>
      </w:r>
      <w:r w:rsidRPr="00D846C1">
        <w:rPr>
          <w:rFonts w:ascii="仿宋_GB2312" w:eastAsia="仿宋_GB2312"/>
          <w:sz w:val="32"/>
        </w:rPr>
        <w:t>发表学术论文</w:t>
      </w:r>
      <w:r w:rsidR="009E34CB">
        <w:rPr>
          <w:rFonts w:ascii="仿宋_GB2312" w:eastAsia="仿宋_GB2312" w:hint="eastAsia"/>
          <w:sz w:val="32"/>
        </w:rPr>
        <w:t>至少</w:t>
      </w:r>
      <w:r w:rsidRPr="00D846C1">
        <w:rPr>
          <w:rFonts w:ascii="仿宋_GB2312" w:eastAsia="仿宋_GB2312"/>
          <w:sz w:val="32"/>
        </w:rPr>
        <w:t>1篇，或CSSCI中文期刊</w:t>
      </w:r>
      <w:r w:rsidR="00946977">
        <w:rPr>
          <w:rFonts w:ascii="仿宋_GB2312" w:eastAsia="仿宋_GB2312" w:hint="eastAsia"/>
          <w:sz w:val="32"/>
        </w:rPr>
        <w:t>正式</w:t>
      </w:r>
      <w:r w:rsidR="00CB3100" w:rsidRPr="00D846C1">
        <w:rPr>
          <w:rFonts w:ascii="仿宋_GB2312" w:eastAsia="仿宋_GB2312"/>
          <w:sz w:val="32"/>
        </w:rPr>
        <w:t>发表</w:t>
      </w:r>
      <w:r w:rsidR="00CB3100">
        <w:rPr>
          <w:rFonts w:ascii="仿宋_GB2312" w:eastAsia="仿宋_GB2312" w:hint="eastAsia"/>
          <w:sz w:val="32"/>
        </w:rPr>
        <w:t>学术</w:t>
      </w:r>
      <w:r w:rsidRPr="00D846C1">
        <w:rPr>
          <w:rFonts w:ascii="仿宋_GB2312" w:eastAsia="仿宋_GB2312"/>
          <w:sz w:val="32"/>
        </w:rPr>
        <w:t>论文</w:t>
      </w:r>
      <w:r w:rsidR="009E34CB">
        <w:rPr>
          <w:rFonts w:ascii="仿宋_GB2312" w:eastAsia="仿宋_GB2312" w:hint="eastAsia"/>
          <w:sz w:val="32"/>
        </w:rPr>
        <w:t>至少</w:t>
      </w:r>
      <w:r w:rsidR="00B14395">
        <w:rPr>
          <w:rFonts w:ascii="仿宋_GB2312" w:eastAsia="仿宋_GB2312"/>
          <w:sz w:val="32"/>
        </w:rPr>
        <w:t>2</w:t>
      </w:r>
      <w:r w:rsidRPr="00D846C1">
        <w:rPr>
          <w:rFonts w:ascii="仿宋_GB2312" w:eastAsia="仿宋_GB2312"/>
          <w:sz w:val="32"/>
        </w:rPr>
        <w:t>篇。</w:t>
      </w:r>
    </w:p>
    <w:p w14:paraId="2550AAF2" w14:textId="1485AC85" w:rsidR="004401DE" w:rsidRPr="00D265FC" w:rsidRDefault="001178BB" w:rsidP="003B5B38">
      <w:pPr>
        <w:spacing w:after="0" w:line="240" w:lineRule="auto"/>
        <w:ind w:firstLineChars="200" w:firstLine="640"/>
        <w:jc w:val="both"/>
        <w:rPr>
          <w:rFonts w:ascii="仿宋_GB2312" w:eastAsia="仿宋_GB2312" w:hint="eastAsia"/>
          <w:sz w:val="32"/>
          <w:szCs w:val="32"/>
        </w:rPr>
      </w:pPr>
      <w:r w:rsidRPr="00D846C1">
        <w:rPr>
          <w:rFonts w:ascii="仿宋_GB2312" w:eastAsia="仿宋_GB2312"/>
          <w:sz w:val="32"/>
        </w:rPr>
        <w:t>(</w:t>
      </w:r>
      <w:r>
        <w:rPr>
          <w:rFonts w:ascii="仿宋_GB2312" w:eastAsia="仿宋_GB2312"/>
          <w:sz w:val="32"/>
        </w:rPr>
        <w:t>3</w:t>
      </w:r>
      <w:r w:rsidRPr="00D846C1">
        <w:rPr>
          <w:rFonts w:ascii="仿宋_GB2312" w:eastAsia="仿宋_GB2312"/>
          <w:sz w:val="32"/>
        </w:rPr>
        <w:t>)</w:t>
      </w:r>
      <w:r>
        <w:rPr>
          <w:rFonts w:ascii="仿宋_GB2312" w:eastAsia="仿宋_GB2312" w:hint="eastAsia"/>
          <w:sz w:val="32"/>
          <w:szCs w:val="32"/>
        </w:rPr>
        <w:t>教育博士申请者免试需</w:t>
      </w:r>
      <w:r w:rsidR="004401DE" w:rsidRPr="00D265FC">
        <w:rPr>
          <w:rFonts w:ascii="仿宋_GB2312" w:eastAsia="仿宋_GB2312" w:hint="eastAsia"/>
          <w:sz w:val="32"/>
          <w:szCs w:val="32"/>
        </w:rPr>
        <w:t>具备下列条件中的两项条件：</w:t>
      </w:r>
    </w:p>
    <w:p w14:paraId="22BACF7F" w14:textId="4252DF40" w:rsidR="004401DE" w:rsidRDefault="001178BB"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①</w:t>
      </w:r>
      <w:r w:rsidR="004401DE" w:rsidRPr="00D265FC">
        <w:rPr>
          <w:rFonts w:ascii="仿宋_GB2312" w:eastAsia="仿宋_GB2312" w:hint="eastAsia"/>
          <w:sz w:val="32"/>
          <w:szCs w:val="32"/>
        </w:rPr>
        <w:t>副高级职称的中小学、幼儿园在职在岗教师。</w:t>
      </w:r>
    </w:p>
    <w:p w14:paraId="73B6FCD9" w14:textId="4DB98C25" w:rsidR="004401DE" w:rsidRPr="00D265FC" w:rsidRDefault="001178BB"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②</w:t>
      </w:r>
      <w:r w:rsidR="004401DE" w:rsidRPr="00D265FC">
        <w:rPr>
          <w:rFonts w:ascii="仿宋_GB2312" w:eastAsia="仿宋_GB2312" w:hint="eastAsia"/>
          <w:sz w:val="32"/>
          <w:szCs w:val="32"/>
        </w:rPr>
        <w:t>获得省部级（含副省级）</w:t>
      </w:r>
      <w:r w:rsidR="004401DE">
        <w:rPr>
          <w:rFonts w:ascii="仿宋_GB2312" w:eastAsia="仿宋_GB2312" w:hint="eastAsia"/>
          <w:sz w:val="32"/>
          <w:szCs w:val="32"/>
        </w:rPr>
        <w:t>及以上</w:t>
      </w:r>
      <w:r w:rsidR="004401DE" w:rsidRPr="00D265FC">
        <w:rPr>
          <w:rFonts w:ascii="仿宋_GB2312" w:eastAsia="仿宋_GB2312" w:hint="eastAsia"/>
          <w:sz w:val="32"/>
          <w:szCs w:val="32"/>
        </w:rPr>
        <w:t>表彰及荣誉称号（名师、学科带头人、教学能手、名师工作室主持人、教科研专家）</w:t>
      </w:r>
      <w:r w:rsidR="004401DE">
        <w:rPr>
          <w:rFonts w:ascii="仿宋_GB2312" w:eastAsia="仿宋_GB2312" w:hint="eastAsia"/>
          <w:sz w:val="32"/>
          <w:szCs w:val="32"/>
        </w:rPr>
        <w:t>，</w:t>
      </w:r>
      <w:r w:rsidR="004401DE" w:rsidRPr="00D265FC">
        <w:rPr>
          <w:rFonts w:ascii="仿宋_GB2312" w:eastAsia="仿宋_GB2312" w:hint="eastAsia"/>
          <w:sz w:val="32"/>
          <w:szCs w:val="32"/>
        </w:rPr>
        <w:t>在基础教育领域中有较大影响者。</w:t>
      </w:r>
    </w:p>
    <w:p w14:paraId="4E0EF622" w14:textId="30360B5F" w:rsidR="004401DE" w:rsidRPr="00D265FC" w:rsidRDefault="001178BB"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③</w:t>
      </w:r>
      <w:r w:rsidR="004401DE" w:rsidRPr="00D265FC">
        <w:rPr>
          <w:rFonts w:ascii="仿宋_GB2312" w:eastAsia="仿宋_GB2312" w:hint="eastAsia"/>
          <w:sz w:val="32"/>
          <w:szCs w:val="32"/>
        </w:rPr>
        <w:t>近</w:t>
      </w:r>
      <w:r w:rsidR="004401DE" w:rsidRPr="00D265FC">
        <w:rPr>
          <w:rFonts w:ascii="仿宋_GB2312" w:eastAsia="仿宋_GB2312"/>
          <w:sz w:val="32"/>
          <w:szCs w:val="32"/>
        </w:rPr>
        <w:t>3</w:t>
      </w:r>
      <w:r w:rsidR="004401DE" w:rsidRPr="00D265FC">
        <w:rPr>
          <w:rFonts w:ascii="仿宋_GB2312" w:eastAsia="仿宋_GB2312" w:hint="eastAsia"/>
          <w:sz w:val="32"/>
          <w:szCs w:val="32"/>
        </w:rPr>
        <w:t>年获得省部级（含副省级）</w:t>
      </w:r>
      <w:r w:rsidR="004401DE">
        <w:rPr>
          <w:rFonts w:ascii="仿宋_GB2312" w:eastAsia="仿宋_GB2312" w:hint="eastAsia"/>
          <w:sz w:val="32"/>
          <w:szCs w:val="32"/>
        </w:rPr>
        <w:t>及以上</w:t>
      </w:r>
      <w:r w:rsidR="004401DE" w:rsidRPr="00D265FC">
        <w:rPr>
          <w:rFonts w:ascii="仿宋_GB2312" w:eastAsia="仿宋_GB2312" w:hint="eastAsia"/>
          <w:sz w:val="32"/>
          <w:szCs w:val="32"/>
        </w:rPr>
        <w:t>教学、科研奖励者（一等奖前三人，二等奖前二人，三等奖第一人）。</w:t>
      </w:r>
    </w:p>
    <w:p w14:paraId="2F05665F" w14:textId="3773E986" w:rsidR="004401DE" w:rsidRPr="00D265FC" w:rsidRDefault="001178BB"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③</w:t>
      </w:r>
      <w:r w:rsidR="004401DE" w:rsidRPr="00D265FC">
        <w:rPr>
          <w:rFonts w:ascii="仿宋_GB2312" w:eastAsia="仿宋_GB2312" w:hint="eastAsia"/>
          <w:sz w:val="32"/>
          <w:szCs w:val="32"/>
        </w:rPr>
        <w:t>近</w:t>
      </w:r>
      <w:r w:rsidR="004401DE" w:rsidRPr="00D265FC">
        <w:rPr>
          <w:rFonts w:ascii="仿宋_GB2312" w:eastAsia="仿宋_GB2312"/>
          <w:sz w:val="32"/>
          <w:szCs w:val="32"/>
        </w:rPr>
        <w:t>3</w:t>
      </w:r>
      <w:r w:rsidR="004401DE" w:rsidRPr="00D265FC">
        <w:rPr>
          <w:rFonts w:ascii="仿宋_GB2312" w:eastAsia="仿宋_GB2312" w:hint="eastAsia"/>
          <w:sz w:val="32"/>
          <w:szCs w:val="32"/>
        </w:rPr>
        <w:t>年以第一作者或通讯作者身份在北大核心（及以上）期刊发表教育学科相关论文</w:t>
      </w:r>
      <w:r w:rsidR="004401DE" w:rsidRPr="00D265FC">
        <w:rPr>
          <w:rFonts w:ascii="仿宋_GB2312" w:eastAsia="仿宋_GB2312"/>
          <w:sz w:val="32"/>
          <w:szCs w:val="32"/>
        </w:rPr>
        <w:t>1</w:t>
      </w:r>
      <w:r w:rsidR="004401DE" w:rsidRPr="00D265FC">
        <w:rPr>
          <w:rFonts w:ascii="仿宋_GB2312" w:eastAsia="仿宋_GB2312" w:hint="eastAsia"/>
          <w:sz w:val="32"/>
          <w:szCs w:val="32"/>
        </w:rPr>
        <w:t>篇。</w:t>
      </w:r>
    </w:p>
    <w:p w14:paraId="7D351330" w14:textId="471D2034" w:rsidR="004401DE" w:rsidRDefault="001178BB"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④</w:t>
      </w:r>
      <w:r w:rsidR="004401DE" w:rsidRPr="00D265FC">
        <w:rPr>
          <w:rFonts w:ascii="仿宋_GB2312" w:eastAsia="仿宋_GB2312" w:hint="eastAsia"/>
          <w:sz w:val="32"/>
          <w:szCs w:val="32"/>
        </w:rPr>
        <w:t>近</w:t>
      </w:r>
      <w:r w:rsidR="004401DE" w:rsidRPr="00D265FC">
        <w:rPr>
          <w:rFonts w:ascii="仿宋_GB2312" w:eastAsia="仿宋_GB2312"/>
          <w:sz w:val="32"/>
          <w:szCs w:val="32"/>
        </w:rPr>
        <w:t>3</w:t>
      </w:r>
      <w:r w:rsidR="004401DE" w:rsidRPr="00D265FC">
        <w:rPr>
          <w:rFonts w:ascii="仿宋_GB2312" w:eastAsia="仿宋_GB2312" w:hint="eastAsia"/>
          <w:sz w:val="32"/>
          <w:szCs w:val="32"/>
        </w:rPr>
        <w:t>年主持省部级及以上项目</w:t>
      </w:r>
      <w:r w:rsidR="004401DE" w:rsidRPr="00D265FC">
        <w:rPr>
          <w:rFonts w:ascii="仿宋_GB2312" w:eastAsia="仿宋_GB2312"/>
          <w:sz w:val="32"/>
          <w:szCs w:val="32"/>
        </w:rPr>
        <w:t>1</w:t>
      </w:r>
      <w:r w:rsidR="004401DE" w:rsidRPr="00D265FC">
        <w:rPr>
          <w:rFonts w:ascii="仿宋_GB2312" w:eastAsia="仿宋_GB2312" w:hint="eastAsia"/>
          <w:sz w:val="32"/>
          <w:szCs w:val="32"/>
        </w:rPr>
        <w:t>项（含在研项目）。</w:t>
      </w:r>
    </w:p>
    <w:p w14:paraId="4064455C" w14:textId="4BD9F95A" w:rsidR="00D846C1" w:rsidRDefault="00D846C1" w:rsidP="003B5B38">
      <w:pPr>
        <w:spacing w:after="0" w:line="240" w:lineRule="auto"/>
        <w:ind w:firstLineChars="200" w:firstLine="640"/>
        <w:jc w:val="both"/>
        <w:rPr>
          <w:rFonts w:ascii="仿宋_GB2312" w:eastAsia="仿宋_GB2312" w:hint="eastAsia"/>
          <w:sz w:val="32"/>
        </w:rPr>
      </w:pPr>
      <w:r w:rsidRPr="00D846C1">
        <w:rPr>
          <w:rFonts w:ascii="仿宋_GB2312" w:eastAsia="仿宋_GB2312"/>
          <w:sz w:val="32"/>
        </w:rPr>
        <w:t>(</w:t>
      </w:r>
      <w:r w:rsidR="004401DE">
        <w:rPr>
          <w:rFonts w:ascii="仿宋_GB2312" w:eastAsia="仿宋_GB2312"/>
          <w:sz w:val="32"/>
        </w:rPr>
        <w:t>4</w:t>
      </w:r>
      <w:r w:rsidRPr="00D846C1">
        <w:rPr>
          <w:rFonts w:ascii="仿宋_GB2312" w:eastAsia="仿宋_GB2312"/>
          <w:sz w:val="32"/>
        </w:rPr>
        <w:t>)未达到以上业务水平要求者，须通过业务水平测试。</w:t>
      </w:r>
    </w:p>
    <w:p w14:paraId="76162F72" w14:textId="4C272877" w:rsidR="009E7BAB" w:rsidRPr="009E7BAB" w:rsidRDefault="009E7BAB" w:rsidP="009E7BAB">
      <w:pPr>
        <w:spacing w:after="0" w:line="240" w:lineRule="auto"/>
        <w:ind w:firstLineChars="200" w:firstLine="643"/>
        <w:jc w:val="both"/>
        <w:rPr>
          <w:rFonts w:ascii="仿宋_GB2312" w:eastAsia="仿宋_GB2312" w:hint="eastAsia"/>
          <w:b/>
          <w:sz w:val="32"/>
        </w:rPr>
      </w:pPr>
      <w:r w:rsidRPr="009E7BAB">
        <w:rPr>
          <w:rFonts w:ascii="仿宋_GB2312" w:eastAsia="仿宋_GB2312" w:hint="eastAsia"/>
          <w:b/>
          <w:sz w:val="32"/>
        </w:rPr>
        <w:t>3.其他</w:t>
      </w:r>
    </w:p>
    <w:p w14:paraId="0AE37CE0" w14:textId="337A4E2F" w:rsidR="003B5B38" w:rsidRDefault="003B5B38" w:rsidP="003B5B38">
      <w:pPr>
        <w:spacing w:after="0" w:line="240" w:lineRule="auto"/>
        <w:ind w:firstLineChars="200" w:firstLine="640"/>
        <w:jc w:val="both"/>
        <w:rPr>
          <w:rFonts w:ascii="仿宋_GB2312" w:eastAsia="仿宋_GB2312" w:hint="eastAsia"/>
          <w:sz w:val="32"/>
        </w:rPr>
      </w:pPr>
      <w:r w:rsidRPr="003B5B38">
        <w:rPr>
          <w:rFonts w:ascii="仿宋_GB2312" w:eastAsia="仿宋_GB2312" w:hint="eastAsia"/>
          <w:sz w:val="32"/>
        </w:rPr>
        <w:t>全国模范教师、全国教育系统先进工作者、全国优秀教师、全国优秀教育工作者、特级教师、正高级职称及入选国</w:t>
      </w:r>
      <w:r w:rsidRPr="003B5B38">
        <w:rPr>
          <w:rFonts w:ascii="仿宋_GB2312" w:eastAsia="仿宋_GB2312" w:hint="eastAsia"/>
          <w:sz w:val="32"/>
        </w:rPr>
        <w:lastRenderedPageBreak/>
        <w:t>家级人才的人员，</w:t>
      </w:r>
      <w:r>
        <w:rPr>
          <w:rFonts w:ascii="仿宋_GB2312" w:eastAsia="仿宋_GB2312" w:hint="eastAsia"/>
          <w:sz w:val="32"/>
        </w:rPr>
        <w:t>报考学生发展与教育专业</w:t>
      </w:r>
      <w:r w:rsidRPr="003B5B38">
        <w:rPr>
          <w:rFonts w:ascii="仿宋_GB2312" w:eastAsia="仿宋_GB2312" w:hint="eastAsia"/>
          <w:sz w:val="32"/>
        </w:rPr>
        <w:t>可免试外国语和业务课。</w:t>
      </w:r>
    </w:p>
    <w:p w14:paraId="61C5A86C" w14:textId="77777777" w:rsidR="007E3E27" w:rsidRDefault="007E3E27" w:rsidP="003B5B38">
      <w:pPr>
        <w:spacing w:after="0" w:line="240" w:lineRule="auto"/>
        <w:ind w:firstLineChars="200" w:firstLine="640"/>
        <w:jc w:val="both"/>
        <w:rPr>
          <w:rFonts w:ascii="仿宋_GB2312" w:eastAsia="仿宋_GB2312" w:hint="eastAsia"/>
          <w:sz w:val="32"/>
        </w:rPr>
      </w:pPr>
      <w:r>
        <w:rPr>
          <w:rFonts w:ascii="仿宋_GB2312" w:eastAsia="仿宋_GB2312" w:hint="eastAsia"/>
          <w:sz w:val="32"/>
        </w:rPr>
        <w:t>（二）其他条件</w:t>
      </w:r>
      <w:r w:rsidRPr="00005064">
        <w:rPr>
          <w:rFonts w:ascii="仿宋_GB2312" w:eastAsia="仿宋_GB2312" w:hint="eastAsia"/>
          <w:sz w:val="32"/>
        </w:rPr>
        <w:t>要求</w:t>
      </w:r>
    </w:p>
    <w:p w14:paraId="76DB1471" w14:textId="77777777" w:rsidR="007E3E27" w:rsidRPr="007E3E27" w:rsidRDefault="00AB09BD" w:rsidP="003B5B38">
      <w:pPr>
        <w:spacing w:after="0" w:line="240" w:lineRule="auto"/>
        <w:ind w:firstLineChars="200" w:firstLine="640"/>
        <w:jc w:val="both"/>
        <w:rPr>
          <w:rFonts w:ascii="仿宋_GB2312" w:eastAsia="仿宋_GB2312" w:hint="eastAsia"/>
          <w:sz w:val="32"/>
        </w:rPr>
      </w:pPr>
      <w:r>
        <w:rPr>
          <w:rFonts w:ascii="仿宋_GB2312" w:eastAsia="仿宋_GB2312" w:hint="eastAsia"/>
          <w:sz w:val="32"/>
        </w:rPr>
        <w:t>除</w:t>
      </w:r>
      <w:r w:rsidRPr="00005064">
        <w:rPr>
          <w:rFonts w:ascii="仿宋_GB2312" w:eastAsia="仿宋_GB2312" w:hint="eastAsia"/>
          <w:sz w:val="32"/>
        </w:rPr>
        <w:t>外国语和业务要求</w:t>
      </w:r>
      <w:r>
        <w:rPr>
          <w:rFonts w:ascii="仿宋_GB2312" w:eastAsia="仿宋_GB2312" w:hint="eastAsia"/>
          <w:sz w:val="32"/>
        </w:rPr>
        <w:t>外，其他条件要求应满足《</w:t>
      </w:r>
      <w:r w:rsidRPr="00AB09BD">
        <w:rPr>
          <w:rFonts w:ascii="仿宋_GB2312" w:eastAsia="仿宋_GB2312" w:hint="eastAsia"/>
          <w:sz w:val="32"/>
        </w:rPr>
        <w:t>陕西师范大学</w:t>
      </w:r>
      <w:r w:rsidR="002545FF" w:rsidRPr="00AB09BD">
        <w:rPr>
          <w:rFonts w:ascii="仿宋_GB2312" w:eastAsia="仿宋_GB2312"/>
          <w:sz w:val="32"/>
        </w:rPr>
        <w:t>202</w:t>
      </w:r>
      <w:r w:rsidR="002545FF">
        <w:rPr>
          <w:rFonts w:ascii="仿宋_GB2312" w:eastAsia="仿宋_GB2312"/>
          <w:sz w:val="32"/>
        </w:rPr>
        <w:t>6</w:t>
      </w:r>
      <w:r w:rsidRPr="00AB09BD">
        <w:rPr>
          <w:rFonts w:ascii="仿宋_GB2312" w:eastAsia="仿宋_GB2312"/>
          <w:sz w:val="32"/>
        </w:rPr>
        <w:t>年博士研究生招生简章</w:t>
      </w:r>
      <w:r>
        <w:rPr>
          <w:rFonts w:ascii="仿宋_GB2312" w:eastAsia="仿宋_GB2312" w:hint="eastAsia"/>
          <w:sz w:val="32"/>
        </w:rPr>
        <w:t>》中的相应报考</w:t>
      </w:r>
      <w:r w:rsidR="00CB3100">
        <w:rPr>
          <w:rFonts w:ascii="仿宋_GB2312" w:eastAsia="仿宋_GB2312" w:hint="eastAsia"/>
          <w:sz w:val="32"/>
        </w:rPr>
        <w:t>要求</w:t>
      </w:r>
      <w:r>
        <w:rPr>
          <w:rFonts w:ascii="仿宋_GB2312" w:eastAsia="仿宋_GB2312" w:hint="eastAsia"/>
          <w:sz w:val="32"/>
        </w:rPr>
        <w:t>。</w:t>
      </w:r>
    </w:p>
    <w:p w14:paraId="4DAC31C1" w14:textId="77777777" w:rsidR="00005064" w:rsidRPr="00005064" w:rsidRDefault="00005064" w:rsidP="003B5B38">
      <w:pPr>
        <w:spacing w:after="0" w:line="240" w:lineRule="auto"/>
        <w:ind w:firstLineChars="200" w:firstLine="640"/>
        <w:jc w:val="both"/>
        <w:rPr>
          <w:rFonts w:ascii="黑体" w:eastAsia="黑体" w:hAnsi="黑体" w:hint="eastAsia"/>
          <w:sz w:val="32"/>
        </w:rPr>
      </w:pPr>
      <w:r w:rsidRPr="00005064">
        <w:rPr>
          <w:rFonts w:ascii="黑体" w:eastAsia="黑体" w:hAnsi="黑体" w:hint="eastAsia"/>
          <w:sz w:val="32"/>
        </w:rPr>
        <w:t>四、</w:t>
      </w:r>
      <w:r w:rsidR="001E1B98">
        <w:rPr>
          <w:rFonts w:ascii="黑体" w:eastAsia="黑体" w:hAnsi="黑体" w:hint="eastAsia"/>
          <w:sz w:val="32"/>
        </w:rPr>
        <w:t>工作</w:t>
      </w:r>
      <w:r w:rsidRPr="00005064">
        <w:rPr>
          <w:rFonts w:ascii="黑体" w:eastAsia="黑体" w:hAnsi="黑体" w:hint="eastAsia"/>
          <w:sz w:val="32"/>
        </w:rPr>
        <w:t>安排</w:t>
      </w:r>
    </w:p>
    <w:p w14:paraId="61FD98F2" w14:textId="77777777" w:rsidR="00C445D2" w:rsidRPr="00C445D2" w:rsidRDefault="00C445D2"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w:t>
      </w:r>
      <w:r w:rsidRPr="00C445D2">
        <w:rPr>
          <w:rFonts w:ascii="仿宋_GB2312" w:eastAsia="仿宋_GB2312" w:hint="eastAsia"/>
          <w:sz w:val="32"/>
          <w:szCs w:val="32"/>
        </w:rPr>
        <w:t>一</w:t>
      </w:r>
      <w:r w:rsidRPr="00C445D2">
        <w:rPr>
          <w:rFonts w:ascii="仿宋_GB2312" w:eastAsia="仿宋_GB2312"/>
          <w:sz w:val="32"/>
          <w:szCs w:val="32"/>
        </w:rPr>
        <w:t>)申请阶段</w:t>
      </w:r>
    </w:p>
    <w:p w14:paraId="58E161F7" w14:textId="77777777" w:rsidR="00C445D2" w:rsidRPr="00C445D2" w:rsidRDefault="00585F74"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按照</w:t>
      </w:r>
      <w:r w:rsidR="00C445D2" w:rsidRPr="00C445D2">
        <w:rPr>
          <w:rFonts w:ascii="仿宋_GB2312" w:eastAsia="仿宋_GB2312" w:hint="eastAsia"/>
          <w:sz w:val="32"/>
          <w:szCs w:val="32"/>
        </w:rPr>
        <w:t>陕西师范大学</w:t>
      </w:r>
      <w:r w:rsidR="002545FF">
        <w:rPr>
          <w:rFonts w:ascii="仿宋_GB2312" w:eastAsia="仿宋_GB2312"/>
          <w:sz w:val="32"/>
          <w:szCs w:val="32"/>
        </w:rPr>
        <w:t>2026</w:t>
      </w:r>
      <w:r w:rsidR="00C445D2" w:rsidRPr="00C445D2">
        <w:rPr>
          <w:rFonts w:ascii="仿宋_GB2312" w:eastAsia="仿宋_GB2312"/>
          <w:sz w:val="32"/>
          <w:szCs w:val="32"/>
        </w:rPr>
        <w:t>年博士研究生招生简章要求，完成网上报</w:t>
      </w:r>
      <w:r w:rsidR="00C445D2" w:rsidRPr="00C445D2">
        <w:rPr>
          <w:rFonts w:ascii="仿宋_GB2312" w:eastAsia="仿宋_GB2312" w:hint="eastAsia"/>
          <w:sz w:val="32"/>
          <w:szCs w:val="32"/>
        </w:rPr>
        <w:t>名、交费和材料提交。</w:t>
      </w:r>
    </w:p>
    <w:p w14:paraId="597829B4" w14:textId="77777777" w:rsidR="00C445D2" w:rsidRPr="00C445D2" w:rsidRDefault="00C445D2" w:rsidP="003B5B38">
      <w:pPr>
        <w:spacing w:after="0" w:line="240" w:lineRule="auto"/>
        <w:ind w:firstLineChars="200" w:firstLine="640"/>
        <w:jc w:val="both"/>
        <w:rPr>
          <w:rFonts w:ascii="仿宋_GB2312" w:eastAsia="仿宋_GB2312" w:hint="eastAsia"/>
          <w:sz w:val="32"/>
          <w:szCs w:val="32"/>
        </w:rPr>
      </w:pPr>
      <w:r w:rsidRPr="00C445D2">
        <w:rPr>
          <w:rFonts w:ascii="仿宋_GB2312" w:eastAsia="仿宋_GB2312"/>
          <w:sz w:val="32"/>
          <w:szCs w:val="32"/>
        </w:rPr>
        <w:t>(二)资格复审及考核阶段</w:t>
      </w:r>
    </w:p>
    <w:p w14:paraId="71E4CA96" w14:textId="77777777" w:rsidR="00585F74" w:rsidRPr="00240309" w:rsidRDefault="00C445D2" w:rsidP="003B5B38">
      <w:pPr>
        <w:spacing w:after="0" w:line="240" w:lineRule="auto"/>
        <w:ind w:firstLineChars="200" w:firstLine="643"/>
        <w:jc w:val="both"/>
        <w:rPr>
          <w:rFonts w:ascii="仿宋_GB2312" w:eastAsia="仿宋_GB2312" w:hint="eastAsia"/>
          <w:b/>
          <w:sz w:val="32"/>
          <w:szCs w:val="32"/>
        </w:rPr>
      </w:pPr>
      <w:r w:rsidRPr="00240309">
        <w:rPr>
          <w:rFonts w:ascii="仿宋_GB2312" w:eastAsia="仿宋_GB2312"/>
          <w:b/>
          <w:sz w:val="32"/>
          <w:szCs w:val="32"/>
        </w:rPr>
        <w:t>1.复审及资格确定</w:t>
      </w:r>
    </w:p>
    <w:p w14:paraId="713CC16B" w14:textId="77777777" w:rsidR="00C445D2" w:rsidRPr="00C445D2" w:rsidRDefault="00421434" w:rsidP="003B5B38">
      <w:pPr>
        <w:spacing w:after="0" w:line="240" w:lineRule="auto"/>
        <w:ind w:firstLineChars="200" w:firstLine="640"/>
        <w:jc w:val="both"/>
        <w:rPr>
          <w:rFonts w:ascii="仿宋_GB2312" w:eastAsia="仿宋_GB2312" w:hint="eastAsia"/>
          <w:sz w:val="32"/>
          <w:szCs w:val="32"/>
        </w:rPr>
      </w:pPr>
      <w:r w:rsidRPr="00C445D2">
        <w:rPr>
          <w:rFonts w:ascii="仿宋_GB2312" w:eastAsia="仿宋_GB2312"/>
          <w:sz w:val="32"/>
          <w:szCs w:val="32"/>
        </w:rPr>
        <w:t>202</w:t>
      </w:r>
      <w:r>
        <w:rPr>
          <w:rFonts w:ascii="仿宋_GB2312" w:eastAsia="仿宋_GB2312"/>
          <w:sz w:val="32"/>
          <w:szCs w:val="32"/>
        </w:rPr>
        <w:t>6</w:t>
      </w:r>
      <w:r w:rsidRPr="00C445D2">
        <w:rPr>
          <w:rFonts w:ascii="仿宋_GB2312" w:eastAsia="仿宋_GB2312"/>
          <w:sz w:val="32"/>
          <w:szCs w:val="32"/>
        </w:rPr>
        <w:t>年</w:t>
      </w:r>
      <w:r>
        <w:rPr>
          <w:rFonts w:ascii="仿宋_GB2312" w:eastAsia="仿宋_GB2312"/>
          <w:sz w:val="32"/>
          <w:szCs w:val="32"/>
        </w:rPr>
        <w:t>3</w:t>
      </w:r>
      <w:r w:rsidRPr="00C445D2">
        <w:rPr>
          <w:rFonts w:ascii="仿宋_GB2312" w:eastAsia="仿宋_GB2312"/>
          <w:sz w:val="32"/>
          <w:szCs w:val="32"/>
        </w:rPr>
        <w:t>月</w:t>
      </w:r>
      <w:r>
        <w:rPr>
          <w:rFonts w:ascii="仿宋_GB2312" w:eastAsia="仿宋_GB2312"/>
          <w:sz w:val="32"/>
          <w:szCs w:val="32"/>
        </w:rPr>
        <w:t>2</w:t>
      </w:r>
      <w:r w:rsidR="00C80D3A">
        <w:rPr>
          <w:rFonts w:ascii="仿宋_GB2312" w:eastAsia="仿宋_GB2312"/>
          <w:sz w:val="32"/>
          <w:szCs w:val="32"/>
        </w:rPr>
        <w:t>-</w:t>
      </w:r>
      <w:r>
        <w:rPr>
          <w:rFonts w:ascii="仿宋_GB2312" w:eastAsia="仿宋_GB2312"/>
          <w:sz w:val="32"/>
          <w:szCs w:val="32"/>
        </w:rPr>
        <w:t>8</w:t>
      </w:r>
      <w:r w:rsidR="00C445D2" w:rsidRPr="00C445D2">
        <w:rPr>
          <w:rFonts w:ascii="仿宋_GB2312" w:eastAsia="仿宋_GB2312"/>
          <w:sz w:val="32"/>
          <w:szCs w:val="32"/>
        </w:rPr>
        <w:t>日，</w:t>
      </w:r>
      <w:r w:rsidR="00585F74">
        <w:rPr>
          <w:rFonts w:ascii="仿宋_GB2312" w:eastAsia="仿宋_GB2312" w:hint="eastAsia"/>
          <w:sz w:val="32"/>
          <w:szCs w:val="32"/>
        </w:rPr>
        <w:t>由学</w:t>
      </w:r>
      <w:r w:rsidR="00C445D2" w:rsidRPr="00C445D2">
        <w:rPr>
          <w:rFonts w:ascii="仿宋_GB2312" w:eastAsia="仿宋_GB2312"/>
          <w:sz w:val="32"/>
          <w:szCs w:val="32"/>
        </w:rPr>
        <w:t>院对考生业务情</w:t>
      </w:r>
      <w:r w:rsidR="00C445D2" w:rsidRPr="00C445D2">
        <w:rPr>
          <w:rFonts w:ascii="仿宋_GB2312" w:eastAsia="仿宋_GB2312" w:hint="eastAsia"/>
          <w:sz w:val="32"/>
          <w:szCs w:val="32"/>
        </w:rPr>
        <w:t>况</w:t>
      </w:r>
      <w:r w:rsidR="00585F74" w:rsidRPr="00C445D2">
        <w:rPr>
          <w:rFonts w:ascii="仿宋_GB2312" w:eastAsia="仿宋_GB2312" w:hint="eastAsia"/>
          <w:sz w:val="32"/>
          <w:szCs w:val="32"/>
        </w:rPr>
        <w:t>是否符合“申请</w:t>
      </w:r>
      <w:r w:rsidR="00585F74" w:rsidRPr="00C445D2">
        <w:rPr>
          <w:rFonts w:ascii="仿宋_GB2312" w:eastAsia="仿宋_GB2312"/>
          <w:sz w:val="32"/>
          <w:szCs w:val="32"/>
        </w:rPr>
        <w:t>-考核</w:t>
      </w:r>
      <w:r w:rsidR="00585F74" w:rsidRPr="00C445D2">
        <w:rPr>
          <w:rFonts w:ascii="仿宋_GB2312" w:eastAsia="仿宋_GB2312"/>
          <w:sz w:val="32"/>
          <w:szCs w:val="32"/>
        </w:rPr>
        <w:t>”</w:t>
      </w:r>
      <w:r w:rsidR="00585F74" w:rsidRPr="00C445D2">
        <w:rPr>
          <w:rFonts w:ascii="仿宋_GB2312" w:eastAsia="仿宋_GB2312"/>
          <w:sz w:val="32"/>
          <w:szCs w:val="32"/>
        </w:rPr>
        <w:t>业务条件</w:t>
      </w:r>
      <w:r w:rsidR="00C445D2" w:rsidRPr="00C445D2">
        <w:rPr>
          <w:rFonts w:ascii="仿宋_GB2312" w:eastAsia="仿宋_GB2312" w:hint="eastAsia"/>
          <w:sz w:val="32"/>
          <w:szCs w:val="32"/>
        </w:rPr>
        <w:t>进行复审</w:t>
      </w:r>
      <w:r w:rsidR="00C445D2" w:rsidRPr="00C445D2">
        <w:rPr>
          <w:rFonts w:ascii="仿宋_GB2312" w:eastAsia="仿宋_GB2312"/>
          <w:sz w:val="32"/>
          <w:szCs w:val="32"/>
        </w:rPr>
        <w:t>，符合条件</w:t>
      </w:r>
      <w:r w:rsidR="00C445D2" w:rsidRPr="00C445D2">
        <w:rPr>
          <w:rFonts w:ascii="仿宋_GB2312" w:eastAsia="仿宋_GB2312" w:hint="eastAsia"/>
          <w:sz w:val="32"/>
          <w:szCs w:val="32"/>
        </w:rPr>
        <w:t>者准予参加综合考核；考生未达到学院招生办法中规定的基本条件，或者达到基本条件但审核专家认为其成果质量不高或不好判定是否达到要求</w:t>
      </w:r>
      <w:r w:rsidR="00585F74">
        <w:rPr>
          <w:rFonts w:ascii="仿宋_GB2312" w:eastAsia="仿宋_GB2312" w:hint="eastAsia"/>
          <w:sz w:val="32"/>
          <w:szCs w:val="32"/>
        </w:rPr>
        <w:t>者</w:t>
      </w:r>
      <w:r w:rsidR="00C445D2" w:rsidRPr="00C445D2">
        <w:rPr>
          <w:rFonts w:ascii="仿宋_GB2312" w:eastAsia="仿宋_GB2312" w:hint="eastAsia"/>
          <w:sz w:val="32"/>
          <w:szCs w:val="32"/>
        </w:rPr>
        <w:t>，仍需参加</w:t>
      </w:r>
      <w:r w:rsidR="00585F74">
        <w:rPr>
          <w:rFonts w:ascii="仿宋_GB2312" w:eastAsia="仿宋_GB2312" w:hint="eastAsia"/>
          <w:sz w:val="32"/>
          <w:szCs w:val="32"/>
        </w:rPr>
        <w:t>学</w:t>
      </w:r>
      <w:r w:rsidR="00C445D2" w:rsidRPr="00C445D2">
        <w:rPr>
          <w:rFonts w:ascii="仿宋_GB2312" w:eastAsia="仿宋_GB2312" w:hint="eastAsia"/>
          <w:sz w:val="32"/>
          <w:szCs w:val="32"/>
        </w:rPr>
        <w:t>院组织的业务水平测试。</w:t>
      </w:r>
    </w:p>
    <w:p w14:paraId="42D5197C" w14:textId="77777777" w:rsidR="00585F74" w:rsidRPr="00240309" w:rsidRDefault="00C445D2" w:rsidP="003B5B38">
      <w:pPr>
        <w:spacing w:after="0" w:line="240" w:lineRule="auto"/>
        <w:ind w:firstLineChars="200" w:firstLine="643"/>
        <w:jc w:val="both"/>
        <w:rPr>
          <w:rFonts w:ascii="仿宋_GB2312" w:eastAsia="仿宋_GB2312" w:hint="eastAsia"/>
          <w:b/>
          <w:sz w:val="32"/>
          <w:szCs w:val="32"/>
        </w:rPr>
      </w:pPr>
      <w:r w:rsidRPr="00240309">
        <w:rPr>
          <w:rFonts w:ascii="仿宋_GB2312" w:eastAsia="仿宋_GB2312"/>
          <w:b/>
          <w:sz w:val="32"/>
          <w:szCs w:val="32"/>
        </w:rPr>
        <w:t>2.水平测试</w:t>
      </w:r>
    </w:p>
    <w:p w14:paraId="043F8E61" w14:textId="5263CCCB" w:rsidR="00C445D2" w:rsidRDefault="00C445D2" w:rsidP="003B5B38">
      <w:pPr>
        <w:spacing w:after="0" w:line="240" w:lineRule="auto"/>
        <w:ind w:firstLineChars="200" w:firstLine="640"/>
        <w:jc w:val="both"/>
        <w:rPr>
          <w:rFonts w:ascii="仿宋_GB2312" w:eastAsia="仿宋_GB2312" w:hint="eastAsia"/>
          <w:sz w:val="32"/>
          <w:szCs w:val="32"/>
        </w:rPr>
      </w:pPr>
      <w:r w:rsidRPr="00C445D2">
        <w:rPr>
          <w:rFonts w:ascii="仿宋_GB2312" w:eastAsia="仿宋_GB2312"/>
          <w:sz w:val="32"/>
          <w:szCs w:val="32"/>
        </w:rPr>
        <w:t>分为外国语水平测试和业务水平测试。</w:t>
      </w:r>
      <w:r w:rsidRPr="00C445D2">
        <w:rPr>
          <w:rFonts w:ascii="仿宋_GB2312" w:eastAsia="仿宋_GB2312" w:hint="eastAsia"/>
          <w:sz w:val="32"/>
          <w:szCs w:val="32"/>
        </w:rPr>
        <w:t>未达到外国语或业务水平的人员需参加相应水平测试。</w:t>
      </w:r>
    </w:p>
    <w:p w14:paraId="3049036C" w14:textId="3B60CDB7" w:rsidR="00BC7643" w:rsidRPr="00C445D2" w:rsidRDefault="00A61E75"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外国语和</w:t>
      </w:r>
      <w:r w:rsidR="00C445D2" w:rsidRPr="00C445D2">
        <w:rPr>
          <w:rFonts w:ascii="仿宋_GB2312" w:eastAsia="仿宋_GB2312" w:hint="eastAsia"/>
          <w:sz w:val="32"/>
          <w:szCs w:val="32"/>
        </w:rPr>
        <w:t>业务水平测试时间：</w:t>
      </w:r>
      <w:r w:rsidR="002545FF" w:rsidRPr="00C445D2">
        <w:rPr>
          <w:rFonts w:ascii="仿宋_GB2312" w:eastAsia="仿宋_GB2312"/>
          <w:sz w:val="32"/>
          <w:szCs w:val="32"/>
        </w:rPr>
        <w:t>202</w:t>
      </w:r>
      <w:r w:rsidR="002545FF">
        <w:rPr>
          <w:rFonts w:ascii="仿宋_GB2312" w:eastAsia="仿宋_GB2312"/>
          <w:sz w:val="32"/>
          <w:szCs w:val="32"/>
        </w:rPr>
        <w:t>6</w:t>
      </w:r>
      <w:r w:rsidR="00C445D2" w:rsidRPr="00C445D2">
        <w:rPr>
          <w:rFonts w:ascii="仿宋_GB2312" w:eastAsia="仿宋_GB2312"/>
          <w:sz w:val="32"/>
          <w:szCs w:val="32"/>
        </w:rPr>
        <w:t>年</w:t>
      </w:r>
      <w:r w:rsidR="00C80D3A">
        <w:rPr>
          <w:rFonts w:ascii="仿宋_GB2312" w:eastAsia="仿宋_GB2312"/>
          <w:sz w:val="32"/>
          <w:szCs w:val="32"/>
        </w:rPr>
        <w:t>4</w:t>
      </w:r>
      <w:r w:rsidR="00C445D2" w:rsidRPr="00C445D2">
        <w:rPr>
          <w:rFonts w:ascii="仿宋_GB2312" w:eastAsia="仿宋_GB2312"/>
          <w:sz w:val="32"/>
          <w:szCs w:val="32"/>
        </w:rPr>
        <w:t>月</w:t>
      </w:r>
      <w:r w:rsidR="00E3449C">
        <w:rPr>
          <w:rFonts w:ascii="仿宋_GB2312" w:eastAsia="仿宋_GB2312"/>
          <w:sz w:val="32"/>
          <w:szCs w:val="32"/>
        </w:rPr>
        <w:t>6</w:t>
      </w:r>
      <w:r w:rsidR="00C445D2" w:rsidRPr="00C445D2">
        <w:rPr>
          <w:rFonts w:ascii="仿宋_GB2312" w:eastAsia="仿宋_GB2312"/>
          <w:sz w:val="32"/>
          <w:szCs w:val="32"/>
        </w:rPr>
        <w:t>日</w:t>
      </w:r>
      <w:r w:rsidR="00BC7643">
        <w:rPr>
          <w:rFonts w:ascii="仿宋_GB2312" w:eastAsia="仿宋_GB2312" w:hint="eastAsia"/>
          <w:sz w:val="32"/>
          <w:szCs w:val="32"/>
        </w:rPr>
        <w:t>具体</w:t>
      </w:r>
      <w:r w:rsidR="00F93883">
        <w:rPr>
          <w:rFonts w:ascii="仿宋_GB2312" w:eastAsia="仿宋_GB2312" w:hint="eastAsia"/>
          <w:sz w:val="32"/>
          <w:szCs w:val="32"/>
        </w:rPr>
        <w:t>时间</w:t>
      </w:r>
      <w:r w:rsidR="00BC7643">
        <w:rPr>
          <w:rFonts w:ascii="仿宋_GB2312" w:eastAsia="仿宋_GB2312" w:hint="eastAsia"/>
          <w:sz w:val="32"/>
          <w:szCs w:val="32"/>
        </w:rPr>
        <w:t>地点</w:t>
      </w:r>
      <w:r w:rsidR="00BC7643" w:rsidRPr="00C445D2">
        <w:rPr>
          <w:rFonts w:ascii="仿宋_GB2312" w:eastAsia="仿宋_GB2312" w:hint="eastAsia"/>
          <w:sz w:val="32"/>
          <w:szCs w:val="32"/>
        </w:rPr>
        <w:t>请考生</w:t>
      </w:r>
      <w:r w:rsidR="00670DED">
        <w:rPr>
          <w:rFonts w:ascii="仿宋_GB2312" w:eastAsia="仿宋_GB2312" w:hint="eastAsia"/>
          <w:sz w:val="32"/>
          <w:szCs w:val="32"/>
        </w:rPr>
        <w:t>及时</w:t>
      </w:r>
      <w:r w:rsidR="00BC7643" w:rsidRPr="00C445D2">
        <w:rPr>
          <w:rFonts w:ascii="仿宋_GB2312" w:eastAsia="仿宋_GB2312" w:hint="eastAsia"/>
          <w:sz w:val="32"/>
          <w:szCs w:val="32"/>
        </w:rPr>
        <w:t>关注心理学院网站</w:t>
      </w:r>
      <w:r w:rsidR="00585F74">
        <w:rPr>
          <w:rFonts w:ascii="仿宋_GB2312" w:eastAsia="仿宋_GB2312" w:hint="eastAsia"/>
          <w:sz w:val="32"/>
          <w:szCs w:val="32"/>
        </w:rPr>
        <w:t>相关通知</w:t>
      </w:r>
      <w:r w:rsidR="00BC7643" w:rsidRPr="00C445D2">
        <w:rPr>
          <w:rFonts w:ascii="仿宋_GB2312" w:eastAsia="仿宋_GB2312"/>
          <w:sz w:val="32"/>
          <w:szCs w:val="32"/>
        </w:rPr>
        <w:t>。</w:t>
      </w:r>
    </w:p>
    <w:p w14:paraId="7C1517AE" w14:textId="77777777" w:rsidR="00585F74" w:rsidRPr="00240309" w:rsidRDefault="00C445D2" w:rsidP="003B5B38">
      <w:pPr>
        <w:spacing w:after="0" w:line="240" w:lineRule="auto"/>
        <w:ind w:firstLineChars="200" w:firstLine="643"/>
        <w:jc w:val="both"/>
        <w:rPr>
          <w:rFonts w:ascii="仿宋_GB2312" w:eastAsia="仿宋_GB2312" w:hint="eastAsia"/>
          <w:b/>
          <w:sz w:val="32"/>
          <w:szCs w:val="32"/>
        </w:rPr>
      </w:pPr>
      <w:r w:rsidRPr="00240309">
        <w:rPr>
          <w:rFonts w:ascii="仿宋_GB2312" w:eastAsia="仿宋_GB2312"/>
          <w:b/>
          <w:sz w:val="32"/>
          <w:szCs w:val="32"/>
        </w:rPr>
        <w:t>3.综合考核</w:t>
      </w:r>
    </w:p>
    <w:p w14:paraId="503A590F" w14:textId="77777777" w:rsidR="006A0A3A" w:rsidRDefault="00C445D2" w:rsidP="003B5B38">
      <w:pPr>
        <w:spacing w:after="0" w:line="240" w:lineRule="auto"/>
        <w:ind w:firstLineChars="200" w:firstLine="640"/>
        <w:jc w:val="both"/>
        <w:rPr>
          <w:rFonts w:ascii="仿宋_GB2312" w:eastAsia="仿宋_GB2312" w:hint="eastAsia"/>
          <w:sz w:val="32"/>
          <w:szCs w:val="32"/>
        </w:rPr>
      </w:pPr>
      <w:r w:rsidRPr="00C445D2">
        <w:rPr>
          <w:rFonts w:ascii="仿宋_GB2312" w:eastAsia="仿宋_GB2312"/>
          <w:sz w:val="32"/>
          <w:szCs w:val="32"/>
        </w:rPr>
        <w:lastRenderedPageBreak/>
        <w:t>包括专业外语水平测试、专业知识考查、</w:t>
      </w:r>
      <w:r w:rsidRPr="00C445D2">
        <w:rPr>
          <w:rFonts w:ascii="仿宋_GB2312" w:eastAsia="仿宋_GB2312" w:hint="eastAsia"/>
          <w:sz w:val="32"/>
          <w:szCs w:val="32"/>
        </w:rPr>
        <w:t>科研创新能力及综合素质考查三个部分。</w:t>
      </w:r>
    </w:p>
    <w:p w14:paraId="69776F2F" w14:textId="77777777" w:rsidR="006A0A3A" w:rsidRDefault="00C445D2" w:rsidP="003B5B38">
      <w:pPr>
        <w:spacing w:after="0" w:line="240" w:lineRule="auto"/>
        <w:ind w:firstLineChars="200" w:firstLine="640"/>
        <w:jc w:val="both"/>
        <w:rPr>
          <w:rFonts w:ascii="仿宋_GB2312" w:eastAsia="仿宋_GB2312" w:hint="eastAsia"/>
          <w:sz w:val="32"/>
          <w:szCs w:val="32"/>
        </w:rPr>
      </w:pPr>
      <w:r w:rsidRPr="00C445D2">
        <w:rPr>
          <w:rFonts w:ascii="仿宋_GB2312" w:eastAsia="仿宋_GB2312" w:hint="eastAsia"/>
          <w:sz w:val="32"/>
          <w:szCs w:val="32"/>
        </w:rPr>
        <w:t>外国语水平测试成绩不计入</w:t>
      </w:r>
      <w:r w:rsidR="00585F74" w:rsidRPr="00C445D2">
        <w:rPr>
          <w:rFonts w:ascii="仿宋_GB2312" w:eastAsia="仿宋_GB2312" w:hint="eastAsia"/>
          <w:sz w:val="32"/>
          <w:szCs w:val="32"/>
        </w:rPr>
        <w:t>综合考核</w:t>
      </w:r>
      <w:r w:rsidRPr="00C445D2">
        <w:rPr>
          <w:rFonts w:ascii="仿宋_GB2312" w:eastAsia="仿宋_GB2312" w:hint="eastAsia"/>
          <w:sz w:val="32"/>
          <w:szCs w:val="32"/>
        </w:rPr>
        <w:t>总成绩；专业外语水平考核达标；专业知识考查满分</w:t>
      </w:r>
      <w:r w:rsidR="00BC7643">
        <w:rPr>
          <w:rFonts w:ascii="仿宋_GB2312" w:eastAsia="仿宋_GB2312"/>
          <w:sz w:val="32"/>
          <w:szCs w:val="32"/>
        </w:rPr>
        <w:t>100</w:t>
      </w:r>
      <w:r w:rsidRPr="00C445D2">
        <w:rPr>
          <w:rFonts w:ascii="仿宋_GB2312" w:eastAsia="仿宋_GB2312"/>
          <w:sz w:val="32"/>
          <w:szCs w:val="32"/>
        </w:rPr>
        <w:t>分（</w:t>
      </w:r>
      <w:r w:rsidR="00BC7643">
        <w:rPr>
          <w:rFonts w:ascii="仿宋_GB2312" w:eastAsia="仿宋_GB2312"/>
          <w:sz w:val="32"/>
          <w:szCs w:val="32"/>
        </w:rPr>
        <w:t>60</w:t>
      </w:r>
      <w:r w:rsidRPr="00C445D2">
        <w:rPr>
          <w:rFonts w:ascii="仿宋_GB2312" w:eastAsia="仿宋_GB2312"/>
          <w:sz w:val="32"/>
          <w:szCs w:val="32"/>
        </w:rPr>
        <w:t>分为及格线）</w:t>
      </w:r>
      <w:r w:rsidR="006A0A3A">
        <w:rPr>
          <w:rFonts w:ascii="仿宋_GB2312" w:eastAsia="仿宋_GB2312" w:hint="eastAsia"/>
          <w:sz w:val="32"/>
          <w:szCs w:val="32"/>
        </w:rPr>
        <w:t>；</w:t>
      </w:r>
      <w:r w:rsidRPr="00C445D2">
        <w:rPr>
          <w:rFonts w:ascii="仿宋_GB2312" w:eastAsia="仿宋_GB2312"/>
          <w:sz w:val="32"/>
          <w:szCs w:val="32"/>
        </w:rPr>
        <w:t>科研创新能力及综合素质考查满分</w:t>
      </w:r>
      <w:r w:rsidR="00BC7643">
        <w:rPr>
          <w:rFonts w:ascii="仿宋_GB2312" w:eastAsia="仿宋_GB2312"/>
          <w:sz w:val="32"/>
          <w:szCs w:val="32"/>
        </w:rPr>
        <w:t>100</w:t>
      </w:r>
      <w:r w:rsidRPr="00C445D2">
        <w:rPr>
          <w:rFonts w:ascii="仿宋_GB2312" w:eastAsia="仿宋_GB2312" w:hint="eastAsia"/>
          <w:sz w:val="32"/>
          <w:szCs w:val="32"/>
        </w:rPr>
        <w:t>分（</w:t>
      </w:r>
      <w:r w:rsidR="00BC7643">
        <w:rPr>
          <w:rFonts w:ascii="仿宋_GB2312" w:eastAsia="仿宋_GB2312"/>
          <w:sz w:val="32"/>
          <w:szCs w:val="32"/>
        </w:rPr>
        <w:t>60</w:t>
      </w:r>
      <w:r w:rsidRPr="00C445D2">
        <w:rPr>
          <w:rFonts w:ascii="仿宋_GB2312" w:eastAsia="仿宋_GB2312"/>
          <w:sz w:val="32"/>
          <w:szCs w:val="32"/>
        </w:rPr>
        <w:t>分为及格线）</w:t>
      </w:r>
      <w:r w:rsidR="006A0A3A">
        <w:rPr>
          <w:rFonts w:ascii="仿宋_GB2312" w:eastAsia="仿宋_GB2312" w:hint="eastAsia"/>
          <w:sz w:val="32"/>
          <w:szCs w:val="32"/>
        </w:rPr>
        <w:t>。</w:t>
      </w:r>
    </w:p>
    <w:p w14:paraId="25F15D01" w14:textId="77777777" w:rsidR="00C445D2" w:rsidRPr="00C445D2" w:rsidRDefault="00C445D2" w:rsidP="003B5B38">
      <w:pPr>
        <w:spacing w:after="0" w:line="240" w:lineRule="auto"/>
        <w:ind w:firstLineChars="200" w:firstLine="640"/>
        <w:jc w:val="both"/>
        <w:rPr>
          <w:rFonts w:ascii="仿宋_GB2312" w:eastAsia="仿宋_GB2312" w:hint="eastAsia"/>
          <w:sz w:val="32"/>
          <w:szCs w:val="32"/>
        </w:rPr>
      </w:pPr>
      <w:r w:rsidRPr="00C445D2">
        <w:rPr>
          <w:rFonts w:ascii="仿宋_GB2312" w:eastAsia="仿宋_GB2312"/>
          <w:sz w:val="32"/>
          <w:szCs w:val="32"/>
        </w:rPr>
        <w:t>考生总成绩=专业知识考查</w:t>
      </w:r>
      <w:r w:rsidRPr="00C445D2">
        <w:rPr>
          <w:rFonts w:ascii="仿宋_GB2312" w:eastAsia="仿宋_GB2312"/>
          <w:sz w:val="32"/>
          <w:szCs w:val="32"/>
        </w:rPr>
        <w:t>×</w:t>
      </w:r>
      <w:r w:rsidRPr="00C445D2">
        <w:rPr>
          <w:rFonts w:ascii="仿宋_GB2312" w:eastAsia="仿宋_GB2312"/>
          <w:sz w:val="32"/>
          <w:szCs w:val="32"/>
        </w:rPr>
        <w:t>50%+科研创新能</w:t>
      </w:r>
      <w:r w:rsidRPr="00C445D2">
        <w:rPr>
          <w:rFonts w:ascii="仿宋_GB2312" w:eastAsia="仿宋_GB2312" w:hint="eastAsia"/>
          <w:sz w:val="32"/>
          <w:szCs w:val="32"/>
        </w:rPr>
        <w:t>力及综合素质考查×</w:t>
      </w:r>
      <w:r w:rsidRPr="00C445D2">
        <w:rPr>
          <w:rFonts w:ascii="仿宋_GB2312" w:eastAsia="仿宋_GB2312"/>
          <w:sz w:val="32"/>
          <w:szCs w:val="32"/>
        </w:rPr>
        <w:t>50%；</w:t>
      </w:r>
      <w:r w:rsidR="006A0A3A">
        <w:rPr>
          <w:rFonts w:ascii="仿宋_GB2312" w:eastAsia="仿宋_GB2312" w:hint="eastAsia"/>
          <w:sz w:val="32"/>
          <w:szCs w:val="32"/>
        </w:rPr>
        <w:t>其中，</w:t>
      </w:r>
      <w:r w:rsidRPr="00C445D2">
        <w:rPr>
          <w:rFonts w:ascii="仿宋_GB2312" w:eastAsia="仿宋_GB2312"/>
          <w:sz w:val="32"/>
          <w:szCs w:val="32"/>
        </w:rPr>
        <w:t>专业知识考查、科研创新能力及综合素质</w:t>
      </w:r>
      <w:r w:rsidRPr="00C445D2">
        <w:rPr>
          <w:rFonts w:ascii="仿宋_GB2312" w:eastAsia="仿宋_GB2312" w:hint="eastAsia"/>
          <w:sz w:val="32"/>
          <w:szCs w:val="32"/>
        </w:rPr>
        <w:t>考查、考生总成绩均应不低于</w:t>
      </w:r>
      <w:r w:rsidR="00BC7643">
        <w:rPr>
          <w:rFonts w:ascii="仿宋_GB2312" w:eastAsia="仿宋_GB2312"/>
          <w:sz w:val="32"/>
          <w:szCs w:val="32"/>
        </w:rPr>
        <w:t>60</w:t>
      </w:r>
      <w:r w:rsidRPr="00C445D2">
        <w:rPr>
          <w:rFonts w:ascii="仿宋_GB2312" w:eastAsia="仿宋_GB2312"/>
          <w:sz w:val="32"/>
          <w:szCs w:val="32"/>
        </w:rPr>
        <w:t>分，否则视为考核不合格。</w:t>
      </w:r>
    </w:p>
    <w:p w14:paraId="3789BDAA" w14:textId="77777777" w:rsidR="00F93883" w:rsidRDefault="00BC7643"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综合考核</w:t>
      </w:r>
      <w:r w:rsidRPr="00C445D2">
        <w:rPr>
          <w:rFonts w:ascii="仿宋_GB2312" w:eastAsia="仿宋_GB2312" w:hint="eastAsia"/>
          <w:sz w:val="32"/>
          <w:szCs w:val="32"/>
        </w:rPr>
        <w:t>时间：</w:t>
      </w:r>
      <w:r w:rsidR="002545FF" w:rsidRPr="00C445D2">
        <w:rPr>
          <w:rFonts w:ascii="仿宋_GB2312" w:eastAsia="仿宋_GB2312"/>
          <w:sz w:val="32"/>
          <w:szCs w:val="32"/>
        </w:rPr>
        <w:t>202</w:t>
      </w:r>
      <w:r w:rsidR="002545FF">
        <w:rPr>
          <w:rFonts w:ascii="仿宋_GB2312" w:eastAsia="仿宋_GB2312"/>
          <w:sz w:val="32"/>
          <w:szCs w:val="32"/>
        </w:rPr>
        <w:t>6</w:t>
      </w:r>
      <w:r w:rsidRPr="00C445D2">
        <w:rPr>
          <w:rFonts w:ascii="仿宋_GB2312" w:eastAsia="仿宋_GB2312"/>
          <w:sz w:val="32"/>
          <w:szCs w:val="32"/>
        </w:rPr>
        <w:t>年</w:t>
      </w:r>
      <w:r>
        <w:rPr>
          <w:rFonts w:ascii="仿宋_GB2312" w:eastAsia="仿宋_GB2312"/>
          <w:sz w:val="32"/>
          <w:szCs w:val="32"/>
        </w:rPr>
        <w:t>4</w:t>
      </w:r>
      <w:r w:rsidRPr="00C445D2">
        <w:rPr>
          <w:rFonts w:ascii="仿宋_GB2312" w:eastAsia="仿宋_GB2312"/>
          <w:sz w:val="32"/>
          <w:szCs w:val="32"/>
        </w:rPr>
        <w:t>月</w:t>
      </w:r>
      <w:r w:rsidR="00D95CC1">
        <w:rPr>
          <w:rFonts w:ascii="仿宋_GB2312" w:eastAsia="仿宋_GB2312"/>
          <w:sz w:val="32"/>
          <w:szCs w:val="32"/>
        </w:rPr>
        <w:t>7</w:t>
      </w:r>
      <w:r w:rsidRPr="00C445D2">
        <w:rPr>
          <w:rFonts w:ascii="仿宋_GB2312" w:eastAsia="仿宋_GB2312"/>
          <w:sz w:val="32"/>
          <w:szCs w:val="32"/>
        </w:rPr>
        <w:t>日</w:t>
      </w:r>
    </w:p>
    <w:p w14:paraId="3A3DF57B" w14:textId="77777777" w:rsidR="00F93883" w:rsidRDefault="00BC7643"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综合考核</w:t>
      </w:r>
      <w:r w:rsidRPr="00C445D2">
        <w:rPr>
          <w:rFonts w:ascii="仿宋_GB2312" w:eastAsia="仿宋_GB2312" w:hint="eastAsia"/>
          <w:sz w:val="32"/>
          <w:szCs w:val="32"/>
        </w:rPr>
        <w:t>地点：雁塔校区教学九楼心理学院</w:t>
      </w:r>
    </w:p>
    <w:p w14:paraId="75FF3789" w14:textId="77777777" w:rsidR="00BC7643" w:rsidRPr="00C445D2" w:rsidRDefault="00BC7643"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具体</w:t>
      </w:r>
      <w:r w:rsidR="00F93883">
        <w:rPr>
          <w:rFonts w:ascii="仿宋_GB2312" w:eastAsia="仿宋_GB2312" w:hint="eastAsia"/>
          <w:sz w:val="32"/>
          <w:szCs w:val="32"/>
        </w:rPr>
        <w:t>时间</w:t>
      </w:r>
      <w:r>
        <w:rPr>
          <w:rFonts w:ascii="仿宋_GB2312" w:eastAsia="仿宋_GB2312" w:hint="eastAsia"/>
          <w:sz w:val="32"/>
          <w:szCs w:val="32"/>
        </w:rPr>
        <w:t>地点</w:t>
      </w:r>
      <w:r w:rsidRPr="00C445D2">
        <w:rPr>
          <w:rFonts w:ascii="仿宋_GB2312" w:eastAsia="仿宋_GB2312" w:hint="eastAsia"/>
          <w:sz w:val="32"/>
          <w:szCs w:val="32"/>
        </w:rPr>
        <w:t>请考生</w:t>
      </w:r>
      <w:r w:rsidR="00670DED">
        <w:rPr>
          <w:rFonts w:ascii="仿宋_GB2312" w:eastAsia="仿宋_GB2312" w:hint="eastAsia"/>
          <w:sz w:val="32"/>
          <w:szCs w:val="32"/>
        </w:rPr>
        <w:t>及时</w:t>
      </w:r>
      <w:r w:rsidRPr="00C445D2">
        <w:rPr>
          <w:rFonts w:ascii="仿宋_GB2312" w:eastAsia="仿宋_GB2312" w:hint="eastAsia"/>
          <w:sz w:val="32"/>
          <w:szCs w:val="32"/>
        </w:rPr>
        <w:t>关注心理学院网站</w:t>
      </w:r>
      <w:r w:rsidR="006A0A3A">
        <w:rPr>
          <w:rFonts w:ascii="仿宋_GB2312" w:eastAsia="仿宋_GB2312" w:hint="eastAsia"/>
          <w:sz w:val="32"/>
          <w:szCs w:val="32"/>
        </w:rPr>
        <w:t>相关通知</w:t>
      </w:r>
      <w:r w:rsidRPr="00C445D2">
        <w:rPr>
          <w:rFonts w:ascii="仿宋_GB2312" w:eastAsia="仿宋_GB2312"/>
          <w:sz w:val="32"/>
          <w:szCs w:val="32"/>
        </w:rPr>
        <w:t>。</w:t>
      </w:r>
    </w:p>
    <w:p w14:paraId="5B028A63" w14:textId="77777777" w:rsidR="00C445D2" w:rsidRPr="00C445D2" w:rsidRDefault="00BC7643" w:rsidP="003B5B38">
      <w:pPr>
        <w:spacing w:after="0" w:line="240" w:lineRule="auto"/>
        <w:ind w:firstLineChars="200" w:firstLine="640"/>
        <w:jc w:val="both"/>
        <w:rPr>
          <w:rFonts w:ascii="仿宋_GB2312" w:eastAsia="仿宋_GB2312" w:hint="eastAsia"/>
          <w:sz w:val="32"/>
          <w:szCs w:val="32"/>
        </w:rPr>
      </w:pPr>
      <w:r w:rsidRPr="00C445D2">
        <w:rPr>
          <w:rFonts w:ascii="仿宋_GB2312" w:eastAsia="仿宋_GB2312"/>
          <w:sz w:val="32"/>
          <w:szCs w:val="32"/>
        </w:rPr>
        <w:t xml:space="preserve"> </w:t>
      </w:r>
      <w:r w:rsidR="00C445D2" w:rsidRPr="00C445D2">
        <w:rPr>
          <w:rFonts w:ascii="仿宋_GB2312" w:eastAsia="仿宋_GB2312"/>
          <w:sz w:val="32"/>
          <w:szCs w:val="32"/>
        </w:rPr>
        <w:t>(三)拟录取阶段</w:t>
      </w:r>
    </w:p>
    <w:p w14:paraId="0B83EF7B" w14:textId="77777777" w:rsidR="00C445D2" w:rsidRPr="008B40AA" w:rsidRDefault="00101E52"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根据考生</w:t>
      </w:r>
      <w:r w:rsidR="00C445D2" w:rsidRPr="00C445D2">
        <w:rPr>
          <w:rFonts w:ascii="仿宋_GB2312" w:eastAsia="仿宋_GB2312" w:hint="eastAsia"/>
          <w:sz w:val="32"/>
          <w:szCs w:val="32"/>
        </w:rPr>
        <w:t>总成绩，按二级学科由高到低的顺序确定拟录取及递补名单，并向研究生院提交拟录取学生名单及相关材料。经学校审核通过并公布最终的录取结果。</w:t>
      </w:r>
    </w:p>
    <w:p w14:paraId="5F86EA4B" w14:textId="77777777" w:rsidR="00A83684" w:rsidRPr="00A83684" w:rsidRDefault="00A83684" w:rsidP="003B5B38">
      <w:pPr>
        <w:spacing w:after="0" w:line="240" w:lineRule="auto"/>
        <w:ind w:firstLineChars="200" w:firstLine="640"/>
        <w:jc w:val="both"/>
        <w:rPr>
          <w:rFonts w:ascii="黑体" w:eastAsia="黑体" w:hAnsi="黑体" w:hint="eastAsia"/>
          <w:sz w:val="32"/>
        </w:rPr>
      </w:pPr>
      <w:r w:rsidRPr="00A83684">
        <w:rPr>
          <w:rFonts w:ascii="黑体" w:eastAsia="黑体" w:hAnsi="黑体" w:hint="eastAsia"/>
          <w:sz w:val="32"/>
        </w:rPr>
        <w:t>四、其他</w:t>
      </w:r>
    </w:p>
    <w:p w14:paraId="55D72A51" w14:textId="77777777" w:rsidR="00A83684" w:rsidRPr="00A83684" w:rsidRDefault="00A83684" w:rsidP="003B5B38">
      <w:pPr>
        <w:spacing w:after="0" w:line="240" w:lineRule="auto"/>
        <w:ind w:firstLineChars="200" w:firstLine="640"/>
        <w:jc w:val="both"/>
        <w:rPr>
          <w:rFonts w:ascii="仿宋_GB2312" w:eastAsia="仿宋_GB2312" w:hint="eastAsia"/>
          <w:sz w:val="32"/>
          <w:szCs w:val="32"/>
        </w:rPr>
      </w:pPr>
      <w:r w:rsidRPr="00A83684">
        <w:rPr>
          <w:rFonts w:ascii="仿宋_GB2312" w:eastAsia="仿宋_GB2312"/>
          <w:sz w:val="32"/>
          <w:szCs w:val="32"/>
        </w:rPr>
        <w:t>1.定向考生须与我校签订相应的定向协议书，录取后前两年须</w:t>
      </w:r>
      <w:r w:rsidRPr="00A83684">
        <w:rPr>
          <w:rFonts w:ascii="仿宋_GB2312" w:eastAsia="仿宋_GB2312" w:hint="eastAsia"/>
          <w:sz w:val="32"/>
          <w:szCs w:val="32"/>
        </w:rPr>
        <w:t>脱产在读。</w:t>
      </w:r>
    </w:p>
    <w:p w14:paraId="3A7F54EB" w14:textId="77777777" w:rsidR="00A83684" w:rsidRPr="00A83684" w:rsidRDefault="00A83684" w:rsidP="003B5B38">
      <w:pPr>
        <w:spacing w:after="0" w:line="240" w:lineRule="auto"/>
        <w:ind w:firstLineChars="200" w:firstLine="640"/>
        <w:jc w:val="both"/>
        <w:rPr>
          <w:rFonts w:ascii="仿宋_GB2312" w:eastAsia="仿宋_GB2312" w:hint="eastAsia"/>
          <w:sz w:val="32"/>
          <w:szCs w:val="32"/>
        </w:rPr>
      </w:pPr>
      <w:r w:rsidRPr="00A83684">
        <w:rPr>
          <w:rFonts w:ascii="仿宋_GB2312" w:eastAsia="仿宋_GB2312"/>
          <w:sz w:val="32"/>
          <w:szCs w:val="32"/>
        </w:rPr>
        <w:t>2.本办法未尽事宜，以</w:t>
      </w:r>
      <w:r w:rsidR="006A0A3A">
        <w:rPr>
          <w:rFonts w:ascii="仿宋_GB2312" w:eastAsia="仿宋_GB2312" w:hint="eastAsia"/>
          <w:sz w:val="32"/>
          <w:szCs w:val="32"/>
        </w:rPr>
        <w:t>学</w:t>
      </w:r>
      <w:r w:rsidRPr="00A83684">
        <w:rPr>
          <w:rFonts w:ascii="仿宋_GB2312" w:eastAsia="仿宋_GB2312"/>
          <w:sz w:val="32"/>
          <w:szCs w:val="32"/>
        </w:rPr>
        <w:t>校发布</w:t>
      </w:r>
      <w:r w:rsidR="006A0A3A">
        <w:rPr>
          <w:rFonts w:ascii="仿宋_GB2312" w:eastAsia="仿宋_GB2312" w:hint="eastAsia"/>
          <w:sz w:val="32"/>
          <w:szCs w:val="32"/>
        </w:rPr>
        <w:t>的“</w:t>
      </w:r>
      <w:r w:rsidRPr="00A83684">
        <w:rPr>
          <w:rFonts w:ascii="仿宋_GB2312" w:eastAsia="仿宋_GB2312"/>
          <w:sz w:val="32"/>
          <w:szCs w:val="32"/>
        </w:rPr>
        <w:t xml:space="preserve">陕西师范大学 </w:t>
      </w:r>
      <w:r w:rsidR="002545FF" w:rsidRPr="00A83684">
        <w:rPr>
          <w:rFonts w:ascii="仿宋_GB2312" w:eastAsia="仿宋_GB2312"/>
          <w:sz w:val="32"/>
          <w:szCs w:val="32"/>
        </w:rPr>
        <w:t>202</w:t>
      </w:r>
      <w:r w:rsidR="002545FF">
        <w:rPr>
          <w:rFonts w:ascii="仿宋_GB2312" w:eastAsia="仿宋_GB2312"/>
          <w:sz w:val="32"/>
          <w:szCs w:val="32"/>
        </w:rPr>
        <w:t>6</w:t>
      </w:r>
      <w:r w:rsidRPr="00A83684">
        <w:rPr>
          <w:rFonts w:ascii="仿宋_GB2312" w:eastAsia="仿宋_GB2312"/>
          <w:sz w:val="32"/>
          <w:szCs w:val="32"/>
        </w:rPr>
        <w:t>年博士研</w:t>
      </w:r>
      <w:r w:rsidRPr="00A83684">
        <w:rPr>
          <w:rFonts w:ascii="仿宋_GB2312" w:eastAsia="仿宋_GB2312" w:hint="eastAsia"/>
          <w:sz w:val="32"/>
          <w:szCs w:val="32"/>
        </w:rPr>
        <w:t>究生招生简章”</w:t>
      </w:r>
      <w:r w:rsidRPr="00A83684">
        <w:rPr>
          <w:rFonts w:ascii="仿宋_GB2312" w:eastAsia="仿宋_GB2312"/>
          <w:sz w:val="32"/>
          <w:szCs w:val="32"/>
        </w:rPr>
        <w:t>(</w:t>
      </w:r>
      <w:r w:rsidR="00497935" w:rsidRPr="00497935">
        <w:rPr>
          <w:rFonts w:ascii="仿宋_GB2312" w:eastAsia="仿宋_GB2312"/>
          <w:sz w:val="32"/>
          <w:szCs w:val="32"/>
        </w:rPr>
        <w:t>https://yz.snnu.edu.cn/info/1007/7911.htm</w:t>
      </w:r>
      <w:r w:rsidRPr="00A83684">
        <w:rPr>
          <w:rFonts w:ascii="仿宋_GB2312" w:eastAsia="仿宋_GB2312"/>
          <w:sz w:val="32"/>
          <w:szCs w:val="32"/>
        </w:rPr>
        <w:t>)为</w:t>
      </w:r>
      <w:r w:rsidRPr="00A83684">
        <w:rPr>
          <w:rFonts w:ascii="仿宋_GB2312" w:eastAsia="仿宋_GB2312" w:hint="eastAsia"/>
          <w:sz w:val="32"/>
          <w:szCs w:val="32"/>
        </w:rPr>
        <w:t>准。</w:t>
      </w:r>
    </w:p>
    <w:p w14:paraId="41E9A000" w14:textId="77777777" w:rsidR="00A83684" w:rsidRPr="00A83684" w:rsidRDefault="00A83684" w:rsidP="003B5B38">
      <w:pPr>
        <w:spacing w:after="0" w:line="240" w:lineRule="auto"/>
        <w:ind w:firstLineChars="200" w:firstLine="640"/>
        <w:jc w:val="both"/>
        <w:rPr>
          <w:rFonts w:ascii="黑体" w:eastAsia="黑体" w:hAnsi="黑体" w:hint="eastAsia"/>
          <w:sz w:val="32"/>
        </w:rPr>
      </w:pPr>
      <w:r w:rsidRPr="00A83684">
        <w:rPr>
          <w:rFonts w:ascii="黑体" w:eastAsia="黑体" w:hAnsi="黑体" w:hint="eastAsia"/>
          <w:sz w:val="32"/>
        </w:rPr>
        <w:lastRenderedPageBreak/>
        <w:t>五、联系方式</w:t>
      </w:r>
    </w:p>
    <w:p w14:paraId="3AABF7AB" w14:textId="77777777" w:rsidR="006A0A3A" w:rsidRDefault="00A83684" w:rsidP="003B5B38">
      <w:pPr>
        <w:spacing w:after="0" w:line="240" w:lineRule="auto"/>
        <w:ind w:firstLineChars="200" w:firstLine="640"/>
        <w:jc w:val="both"/>
        <w:rPr>
          <w:rFonts w:ascii="仿宋_GB2312" w:eastAsia="仿宋_GB2312" w:hint="eastAsia"/>
          <w:sz w:val="32"/>
          <w:szCs w:val="32"/>
        </w:rPr>
      </w:pPr>
      <w:r w:rsidRPr="00A83684">
        <w:rPr>
          <w:rFonts w:ascii="仿宋_GB2312" w:eastAsia="仿宋_GB2312" w:hint="eastAsia"/>
          <w:sz w:val="32"/>
          <w:szCs w:val="32"/>
        </w:rPr>
        <w:t>联系人：雷老师</w:t>
      </w:r>
      <w:r w:rsidRPr="00A83684">
        <w:rPr>
          <w:rFonts w:ascii="仿宋_GB2312" w:eastAsia="仿宋_GB2312"/>
          <w:sz w:val="32"/>
          <w:szCs w:val="32"/>
        </w:rPr>
        <w:t>,</w:t>
      </w:r>
    </w:p>
    <w:p w14:paraId="72492286" w14:textId="77777777" w:rsidR="00A83684" w:rsidRPr="00A83684" w:rsidRDefault="006A0A3A" w:rsidP="003B5B38">
      <w:pPr>
        <w:spacing w:after="0" w:line="240" w:lineRule="auto"/>
        <w:ind w:firstLineChars="200" w:firstLine="640"/>
        <w:jc w:val="both"/>
        <w:rPr>
          <w:rFonts w:ascii="仿宋_GB2312" w:eastAsia="仿宋_GB2312" w:hint="eastAsia"/>
          <w:sz w:val="32"/>
          <w:szCs w:val="32"/>
        </w:rPr>
      </w:pPr>
      <w:r>
        <w:rPr>
          <w:rFonts w:ascii="仿宋_GB2312" w:eastAsia="仿宋_GB2312" w:hint="eastAsia"/>
          <w:sz w:val="32"/>
          <w:szCs w:val="32"/>
        </w:rPr>
        <w:t>联系</w:t>
      </w:r>
      <w:r w:rsidR="00A83684" w:rsidRPr="00A83684">
        <w:rPr>
          <w:rFonts w:ascii="仿宋_GB2312" w:eastAsia="仿宋_GB2312"/>
          <w:sz w:val="32"/>
          <w:szCs w:val="32"/>
        </w:rPr>
        <w:t>电话：029-85303236。</w:t>
      </w:r>
    </w:p>
    <w:p w14:paraId="7ABE72DA" w14:textId="77777777" w:rsidR="00A83684" w:rsidRDefault="00A83684" w:rsidP="003B5B38">
      <w:pPr>
        <w:spacing w:after="0" w:line="240" w:lineRule="auto"/>
        <w:ind w:firstLineChars="200" w:firstLine="640"/>
        <w:jc w:val="both"/>
        <w:rPr>
          <w:rFonts w:ascii="仿宋_GB2312" w:eastAsia="仿宋_GB2312" w:hint="eastAsia"/>
          <w:sz w:val="32"/>
          <w:szCs w:val="32"/>
        </w:rPr>
      </w:pPr>
      <w:r w:rsidRPr="00A83684">
        <w:rPr>
          <w:rFonts w:ascii="仿宋_GB2312" w:eastAsia="仿宋_GB2312" w:hint="eastAsia"/>
          <w:sz w:val="32"/>
          <w:szCs w:val="32"/>
        </w:rPr>
        <w:t>地址：陕西省西安市雁塔区长安南路</w:t>
      </w:r>
      <w:r w:rsidRPr="00A83684">
        <w:rPr>
          <w:rFonts w:ascii="仿宋_GB2312" w:eastAsia="仿宋_GB2312"/>
          <w:sz w:val="32"/>
          <w:szCs w:val="32"/>
        </w:rPr>
        <w:t xml:space="preserve"> 199 号陕西师范大学教学</w:t>
      </w:r>
      <w:r w:rsidRPr="00A83684">
        <w:rPr>
          <w:rFonts w:ascii="仿宋_GB2312" w:eastAsia="仿宋_GB2312" w:hint="eastAsia"/>
          <w:sz w:val="32"/>
          <w:szCs w:val="32"/>
        </w:rPr>
        <w:t>九楼心理学院办公室（邮编</w:t>
      </w:r>
      <w:r w:rsidRPr="00A83684">
        <w:rPr>
          <w:rFonts w:ascii="仿宋_GB2312" w:eastAsia="仿宋_GB2312"/>
          <w:sz w:val="32"/>
          <w:szCs w:val="32"/>
        </w:rPr>
        <w:t xml:space="preserve"> 710062）</w:t>
      </w:r>
    </w:p>
    <w:p w14:paraId="7748FEEB" w14:textId="77777777" w:rsidR="00E7666E" w:rsidRPr="00A83684" w:rsidRDefault="002545FF" w:rsidP="003B5B38">
      <w:pPr>
        <w:spacing w:after="0" w:line="240" w:lineRule="auto"/>
        <w:ind w:firstLineChars="200" w:firstLine="640"/>
        <w:jc w:val="both"/>
        <w:rPr>
          <w:rFonts w:ascii="仿宋_GB2312" w:eastAsia="仿宋_GB2312" w:hint="eastAsia"/>
          <w:sz w:val="32"/>
          <w:szCs w:val="32"/>
        </w:rPr>
      </w:pPr>
      <w:r w:rsidRPr="00E7666E">
        <w:rPr>
          <w:rFonts w:ascii="仿宋_GB2312" w:eastAsia="仿宋_GB2312"/>
          <w:sz w:val="32"/>
          <w:szCs w:val="32"/>
        </w:rPr>
        <w:t>202</w:t>
      </w:r>
      <w:r>
        <w:rPr>
          <w:rFonts w:ascii="仿宋_GB2312" w:eastAsia="仿宋_GB2312"/>
          <w:sz w:val="32"/>
          <w:szCs w:val="32"/>
        </w:rPr>
        <w:t>6</w:t>
      </w:r>
      <w:r w:rsidR="00E7666E" w:rsidRPr="00E7666E">
        <w:rPr>
          <w:rFonts w:ascii="仿宋_GB2312" w:eastAsia="仿宋_GB2312"/>
          <w:sz w:val="32"/>
          <w:szCs w:val="32"/>
        </w:rPr>
        <w:t>年博士招生QQ群：</w:t>
      </w:r>
      <w:r w:rsidR="00497935" w:rsidRPr="00497935">
        <w:rPr>
          <w:rFonts w:ascii="仿宋_GB2312" w:eastAsia="仿宋_GB2312"/>
          <w:sz w:val="32"/>
          <w:szCs w:val="32"/>
        </w:rPr>
        <w:t>625177350</w:t>
      </w:r>
      <w:r w:rsidR="00E7666E" w:rsidRPr="00E7666E">
        <w:rPr>
          <w:rFonts w:ascii="仿宋_GB2312" w:eastAsia="仿宋_GB2312"/>
          <w:sz w:val="32"/>
          <w:szCs w:val="32"/>
        </w:rPr>
        <w:t>（务必入</w:t>
      </w:r>
      <w:r w:rsidR="006A0A3A">
        <w:rPr>
          <w:rFonts w:ascii="仿宋_GB2312" w:eastAsia="仿宋_GB2312" w:hint="eastAsia"/>
          <w:sz w:val="32"/>
          <w:szCs w:val="32"/>
        </w:rPr>
        <w:t>群</w:t>
      </w:r>
      <w:r w:rsidR="00E7666E" w:rsidRPr="00E7666E">
        <w:rPr>
          <w:rFonts w:ascii="仿宋_GB2312" w:eastAsia="仿宋_GB2312"/>
          <w:sz w:val="32"/>
          <w:szCs w:val="32"/>
        </w:rPr>
        <w:t>）</w:t>
      </w:r>
      <w:r w:rsidR="00850264">
        <w:rPr>
          <w:rFonts w:ascii="仿宋_GB2312" w:eastAsia="仿宋_GB2312" w:hint="eastAsia"/>
          <w:sz w:val="32"/>
          <w:szCs w:val="32"/>
        </w:rPr>
        <w:t>，</w:t>
      </w:r>
      <w:r w:rsidR="00850264" w:rsidRPr="00850264">
        <w:rPr>
          <w:rFonts w:ascii="仿宋_GB2312" w:eastAsia="仿宋_GB2312" w:hint="eastAsia"/>
          <w:sz w:val="32"/>
          <w:szCs w:val="32"/>
        </w:rPr>
        <w:t>入群</w:t>
      </w:r>
      <w:r w:rsidR="0006338D">
        <w:rPr>
          <w:rFonts w:ascii="仿宋_GB2312" w:eastAsia="仿宋_GB2312" w:hint="eastAsia"/>
          <w:sz w:val="32"/>
          <w:szCs w:val="32"/>
        </w:rPr>
        <w:t>后</w:t>
      </w:r>
      <w:r w:rsidR="00850264" w:rsidRPr="00850264">
        <w:rPr>
          <w:rFonts w:ascii="仿宋_GB2312" w:eastAsia="仿宋_GB2312" w:hint="eastAsia"/>
          <w:sz w:val="32"/>
          <w:szCs w:val="32"/>
        </w:rPr>
        <w:t>请修改备注为</w:t>
      </w:r>
      <w:r w:rsidR="0006338D">
        <w:rPr>
          <w:rFonts w:ascii="仿宋_GB2312" w:eastAsia="仿宋_GB2312" w:hint="eastAsia"/>
          <w:sz w:val="32"/>
          <w:szCs w:val="32"/>
        </w:rPr>
        <w:t>“</w:t>
      </w:r>
      <w:r w:rsidR="00850264" w:rsidRPr="00850264">
        <w:rPr>
          <w:rFonts w:ascii="仿宋_GB2312" w:eastAsia="仿宋_GB2312" w:hint="eastAsia"/>
          <w:sz w:val="32"/>
          <w:szCs w:val="32"/>
        </w:rPr>
        <w:t>报考专业</w:t>
      </w:r>
      <w:r w:rsidR="00850264" w:rsidRPr="00850264">
        <w:rPr>
          <w:rFonts w:ascii="仿宋_GB2312" w:eastAsia="仿宋_GB2312"/>
          <w:sz w:val="32"/>
          <w:szCs w:val="32"/>
        </w:rPr>
        <w:t>+姓名+电话</w:t>
      </w:r>
      <w:r w:rsidR="0006338D">
        <w:rPr>
          <w:rFonts w:ascii="仿宋_GB2312" w:eastAsia="仿宋_GB2312" w:hint="eastAsia"/>
          <w:sz w:val="32"/>
          <w:szCs w:val="32"/>
        </w:rPr>
        <w:t>”</w:t>
      </w:r>
      <w:r w:rsidR="00850264">
        <w:rPr>
          <w:rFonts w:ascii="仿宋_GB2312" w:eastAsia="仿宋_GB2312" w:hint="eastAsia"/>
          <w:sz w:val="32"/>
          <w:szCs w:val="32"/>
        </w:rPr>
        <w:t>。</w:t>
      </w:r>
    </w:p>
    <w:p w14:paraId="46686299" w14:textId="77777777" w:rsidR="00A83684" w:rsidRPr="00850264" w:rsidRDefault="00A83684" w:rsidP="00A83684">
      <w:pPr>
        <w:spacing w:after="0" w:line="240" w:lineRule="auto"/>
        <w:ind w:firstLineChars="200" w:firstLine="640"/>
        <w:rPr>
          <w:rFonts w:ascii="仿宋_GB2312" w:eastAsia="仿宋_GB2312" w:hint="eastAsia"/>
          <w:sz w:val="32"/>
          <w:szCs w:val="32"/>
        </w:rPr>
      </w:pPr>
    </w:p>
    <w:sectPr w:rsidR="00A83684" w:rsidRPr="008502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5C23" w14:textId="77777777" w:rsidR="00533495" w:rsidRDefault="00533495" w:rsidP="00F52F4A">
      <w:pPr>
        <w:spacing w:after="0" w:line="240" w:lineRule="auto"/>
        <w:rPr>
          <w:rFonts w:hint="eastAsia"/>
        </w:rPr>
      </w:pPr>
      <w:r>
        <w:separator/>
      </w:r>
    </w:p>
  </w:endnote>
  <w:endnote w:type="continuationSeparator" w:id="0">
    <w:p w14:paraId="045B73DB" w14:textId="77777777" w:rsidR="00533495" w:rsidRDefault="00533495" w:rsidP="00F52F4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5EFC0" w14:textId="77777777" w:rsidR="00533495" w:rsidRDefault="00533495" w:rsidP="00F52F4A">
      <w:pPr>
        <w:spacing w:after="0" w:line="240" w:lineRule="auto"/>
        <w:rPr>
          <w:rFonts w:hint="eastAsia"/>
        </w:rPr>
      </w:pPr>
      <w:r>
        <w:separator/>
      </w:r>
    </w:p>
  </w:footnote>
  <w:footnote w:type="continuationSeparator" w:id="0">
    <w:p w14:paraId="336B32B4" w14:textId="77777777" w:rsidR="00533495" w:rsidRDefault="00533495" w:rsidP="00F52F4A">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9AD"/>
    <w:multiLevelType w:val="hybridMultilevel"/>
    <w:tmpl w:val="BC2EADDA"/>
    <w:lvl w:ilvl="0" w:tplc="DB8C3A2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5261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064"/>
    <w:rsid w:val="00003141"/>
    <w:rsid w:val="0000479F"/>
    <w:rsid w:val="00005064"/>
    <w:rsid w:val="000068D7"/>
    <w:rsid w:val="000512C6"/>
    <w:rsid w:val="00056D8C"/>
    <w:rsid w:val="0006338D"/>
    <w:rsid w:val="000A397F"/>
    <w:rsid w:val="000A5C8A"/>
    <w:rsid w:val="000D156B"/>
    <w:rsid w:val="000E4544"/>
    <w:rsid w:val="000F7B9B"/>
    <w:rsid w:val="00101E52"/>
    <w:rsid w:val="001131B4"/>
    <w:rsid w:val="001178BB"/>
    <w:rsid w:val="001467A7"/>
    <w:rsid w:val="00182CDE"/>
    <w:rsid w:val="001A44C5"/>
    <w:rsid w:val="001D10F7"/>
    <w:rsid w:val="001D68BF"/>
    <w:rsid w:val="001E1B98"/>
    <w:rsid w:val="0021216F"/>
    <w:rsid w:val="00234C7B"/>
    <w:rsid w:val="00240309"/>
    <w:rsid w:val="002545FF"/>
    <w:rsid w:val="00282C9A"/>
    <w:rsid w:val="00287677"/>
    <w:rsid w:val="002B2FBE"/>
    <w:rsid w:val="002C1618"/>
    <w:rsid w:val="00301B68"/>
    <w:rsid w:val="0030568E"/>
    <w:rsid w:val="00317189"/>
    <w:rsid w:val="003373CE"/>
    <w:rsid w:val="0034758D"/>
    <w:rsid w:val="00373AED"/>
    <w:rsid w:val="00376F3D"/>
    <w:rsid w:val="00391632"/>
    <w:rsid w:val="00395BED"/>
    <w:rsid w:val="003B0BE8"/>
    <w:rsid w:val="003B5B38"/>
    <w:rsid w:val="003D66CE"/>
    <w:rsid w:val="00412BC5"/>
    <w:rsid w:val="00421434"/>
    <w:rsid w:val="004401DE"/>
    <w:rsid w:val="00472623"/>
    <w:rsid w:val="00497935"/>
    <w:rsid w:val="004A5FD3"/>
    <w:rsid w:val="004B13E7"/>
    <w:rsid w:val="004B6ED4"/>
    <w:rsid w:val="004E0440"/>
    <w:rsid w:val="004F650A"/>
    <w:rsid w:val="0051548D"/>
    <w:rsid w:val="00524CF5"/>
    <w:rsid w:val="005308EA"/>
    <w:rsid w:val="00533495"/>
    <w:rsid w:val="0055734F"/>
    <w:rsid w:val="00571477"/>
    <w:rsid w:val="00577FC8"/>
    <w:rsid w:val="00585F74"/>
    <w:rsid w:val="00602BB7"/>
    <w:rsid w:val="006153AC"/>
    <w:rsid w:val="00631BC0"/>
    <w:rsid w:val="00666863"/>
    <w:rsid w:val="00670DED"/>
    <w:rsid w:val="00693156"/>
    <w:rsid w:val="006A0A3A"/>
    <w:rsid w:val="006A23D4"/>
    <w:rsid w:val="00704B4C"/>
    <w:rsid w:val="007475DE"/>
    <w:rsid w:val="007630D1"/>
    <w:rsid w:val="00773841"/>
    <w:rsid w:val="00780FE0"/>
    <w:rsid w:val="00786F37"/>
    <w:rsid w:val="007B6FA0"/>
    <w:rsid w:val="007D14B3"/>
    <w:rsid w:val="007E3E27"/>
    <w:rsid w:val="00823CFE"/>
    <w:rsid w:val="00823E2D"/>
    <w:rsid w:val="00825597"/>
    <w:rsid w:val="00844CD0"/>
    <w:rsid w:val="00850264"/>
    <w:rsid w:val="008A6F3C"/>
    <w:rsid w:val="008B40AA"/>
    <w:rsid w:val="008C45A5"/>
    <w:rsid w:val="008C7F20"/>
    <w:rsid w:val="008F1A02"/>
    <w:rsid w:val="00937322"/>
    <w:rsid w:val="00946977"/>
    <w:rsid w:val="009861FE"/>
    <w:rsid w:val="00996E28"/>
    <w:rsid w:val="009C6264"/>
    <w:rsid w:val="009E34CB"/>
    <w:rsid w:val="009E7BAB"/>
    <w:rsid w:val="00A16F9F"/>
    <w:rsid w:val="00A215BD"/>
    <w:rsid w:val="00A61E75"/>
    <w:rsid w:val="00A62EAE"/>
    <w:rsid w:val="00A7219B"/>
    <w:rsid w:val="00A83684"/>
    <w:rsid w:val="00AA169B"/>
    <w:rsid w:val="00AB09BD"/>
    <w:rsid w:val="00AE51CB"/>
    <w:rsid w:val="00B14395"/>
    <w:rsid w:val="00B27D72"/>
    <w:rsid w:val="00B62488"/>
    <w:rsid w:val="00BB4E31"/>
    <w:rsid w:val="00BC1749"/>
    <w:rsid w:val="00BC7643"/>
    <w:rsid w:val="00C17FAC"/>
    <w:rsid w:val="00C445D2"/>
    <w:rsid w:val="00C51A34"/>
    <w:rsid w:val="00C56EC6"/>
    <w:rsid w:val="00C57F91"/>
    <w:rsid w:val="00C80D3A"/>
    <w:rsid w:val="00CA168B"/>
    <w:rsid w:val="00CA6F04"/>
    <w:rsid w:val="00CB1862"/>
    <w:rsid w:val="00CB3100"/>
    <w:rsid w:val="00CC3D93"/>
    <w:rsid w:val="00CD3319"/>
    <w:rsid w:val="00CE1DA5"/>
    <w:rsid w:val="00CF26A3"/>
    <w:rsid w:val="00D11A18"/>
    <w:rsid w:val="00D15270"/>
    <w:rsid w:val="00D25D33"/>
    <w:rsid w:val="00D50A14"/>
    <w:rsid w:val="00D548A0"/>
    <w:rsid w:val="00D70427"/>
    <w:rsid w:val="00D846C1"/>
    <w:rsid w:val="00D95CC1"/>
    <w:rsid w:val="00DA1108"/>
    <w:rsid w:val="00DA39A9"/>
    <w:rsid w:val="00DB2645"/>
    <w:rsid w:val="00DB7A8E"/>
    <w:rsid w:val="00DD0A70"/>
    <w:rsid w:val="00DD1066"/>
    <w:rsid w:val="00DF0403"/>
    <w:rsid w:val="00E162D1"/>
    <w:rsid w:val="00E17F42"/>
    <w:rsid w:val="00E3449C"/>
    <w:rsid w:val="00E41648"/>
    <w:rsid w:val="00E41838"/>
    <w:rsid w:val="00E534F0"/>
    <w:rsid w:val="00E7666E"/>
    <w:rsid w:val="00EB6239"/>
    <w:rsid w:val="00EC509A"/>
    <w:rsid w:val="00EE51DD"/>
    <w:rsid w:val="00F319D5"/>
    <w:rsid w:val="00F40628"/>
    <w:rsid w:val="00F423AB"/>
    <w:rsid w:val="00F52F4A"/>
    <w:rsid w:val="00F562BC"/>
    <w:rsid w:val="00F643F3"/>
    <w:rsid w:val="00F64656"/>
    <w:rsid w:val="00F67D74"/>
    <w:rsid w:val="00F87C97"/>
    <w:rsid w:val="00F93883"/>
    <w:rsid w:val="00F9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360A1"/>
  <w15:chartTrackingRefBased/>
  <w15:docId w15:val="{3BF6C221-AD90-4226-9042-0B0C0B87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CD0"/>
    <w:pPr>
      <w:spacing w:after="160" w:line="259" w:lineRule="auto"/>
    </w:pPr>
    <w:rPr>
      <w:sz w:val="22"/>
      <w:szCs w:val="22"/>
    </w:rPr>
  </w:style>
  <w:style w:type="paragraph" w:styleId="1">
    <w:name w:val="heading 1"/>
    <w:basedOn w:val="a"/>
    <w:next w:val="a"/>
    <w:link w:val="10"/>
    <w:uiPriority w:val="9"/>
    <w:qFormat/>
    <w:rsid w:val="00844CD0"/>
    <w:pPr>
      <w:keepNext/>
      <w:keepLines/>
      <w:spacing w:before="240" w:after="0"/>
      <w:outlineLvl w:val="0"/>
    </w:pPr>
    <w:rPr>
      <w:rFonts w:ascii="Calibri Light" w:eastAsia="宋体" w:hAnsi="Calibri Light"/>
      <w:color w:val="2E74B5"/>
      <w:sz w:val="32"/>
      <w:szCs w:val="32"/>
    </w:rPr>
  </w:style>
  <w:style w:type="paragraph" w:styleId="2">
    <w:name w:val="heading 2"/>
    <w:basedOn w:val="a"/>
    <w:next w:val="a"/>
    <w:link w:val="20"/>
    <w:uiPriority w:val="9"/>
    <w:semiHidden/>
    <w:unhideWhenUsed/>
    <w:qFormat/>
    <w:rsid w:val="00844CD0"/>
    <w:pPr>
      <w:keepNext/>
      <w:keepLines/>
      <w:spacing w:before="40" w:after="0"/>
      <w:outlineLvl w:val="1"/>
    </w:pPr>
    <w:rPr>
      <w:rFonts w:ascii="Calibri Light" w:eastAsia="宋体" w:hAnsi="Calibri Light"/>
      <w:color w:val="2E74B5"/>
      <w:sz w:val="28"/>
      <w:szCs w:val="28"/>
    </w:rPr>
  </w:style>
  <w:style w:type="paragraph" w:styleId="3">
    <w:name w:val="heading 3"/>
    <w:basedOn w:val="a"/>
    <w:next w:val="a"/>
    <w:link w:val="30"/>
    <w:uiPriority w:val="9"/>
    <w:unhideWhenUsed/>
    <w:qFormat/>
    <w:rsid w:val="00844CD0"/>
    <w:pPr>
      <w:keepNext/>
      <w:keepLines/>
      <w:spacing w:before="40" w:after="0"/>
      <w:outlineLvl w:val="2"/>
    </w:pPr>
    <w:rPr>
      <w:rFonts w:ascii="Calibri Light" w:eastAsia="宋体" w:hAnsi="Calibri Light"/>
      <w:color w:val="1F4E79"/>
      <w:sz w:val="24"/>
      <w:szCs w:val="24"/>
    </w:rPr>
  </w:style>
  <w:style w:type="paragraph" w:styleId="4">
    <w:name w:val="heading 4"/>
    <w:basedOn w:val="a"/>
    <w:next w:val="a"/>
    <w:link w:val="40"/>
    <w:uiPriority w:val="9"/>
    <w:semiHidden/>
    <w:unhideWhenUsed/>
    <w:qFormat/>
    <w:rsid w:val="00844CD0"/>
    <w:pPr>
      <w:keepNext/>
      <w:keepLines/>
      <w:spacing w:before="40" w:after="0"/>
      <w:outlineLvl w:val="3"/>
    </w:pPr>
    <w:rPr>
      <w:rFonts w:ascii="Calibri Light" w:eastAsia="宋体" w:hAnsi="Calibri Light"/>
      <w:i/>
      <w:iCs/>
      <w:color w:val="2E74B5"/>
    </w:rPr>
  </w:style>
  <w:style w:type="paragraph" w:styleId="5">
    <w:name w:val="heading 5"/>
    <w:basedOn w:val="a"/>
    <w:next w:val="a"/>
    <w:link w:val="50"/>
    <w:uiPriority w:val="9"/>
    <w:semiHidden/>
    <w:unhideWhenUsed/>
    <w:qFormat/>
    <w:rsid w:val="00844CD0"/>
    <w:pPr>
      <w:keepNext/>
      <w:keepLines/>
      <w:spacing w:before="40" w:after="0"/>
      <w:outlineLvl w:val="4"/>
    </w:pPr>
    <w:rPr>
      <w:rFonts w:ascii="Calibri Light" w:eastAsia="宋体" w:hAnsi="Calibri Light"/>
      <w:color w:val="2E74B5"/>
    </w:rPr>
  </w:style>
  <w:style w:type="paragraph" w:styleId="6">
    <w:name w:val="heading 6"/>
    <w:basedOn w:val="a"/>
    <w:next w:val="a"/>
    <w:link w:val="60"/>
    <w:uiPriority w:val="9"/>
    <w:semiHidden/>
    <w:unhideWhenUsed/>
    <w:qFormat/>
    <w:rsid w:val="00844CD0"/>
    <w:pPr>
      <w:keepNext/>
      <w:keepLines/>
      <w:spacing w:before="40" w:after="0"/>
      <w:outlineLvl w:val="5"/>
    </w:pPr>
    <w:rPr>
      <w:rFonts w:ascii="Calibri Light" w:eastAsia="宋体" w:hAnsi="Calibri Light"/>
      <w:color w:val="1F4E79"/>
    </w:rPr>
  </w:style>
  <w:style w:type="paragraph" w:styleId="7">
    <w:name w:val="heading 7"/>
    <w:basedOn w:val="a"/>
    <w:next w:val="a"/>
    <w:link w:val="70"/>
    <w:uiPriority w:val="9"/>
    <w:semiHidden/>
    <w:unhideWhenUsed/>
    <w:qFormat/>
    <w:rsid w:val="00844CD0"/>
    <w:pPr>
      <w:keepNext/>
      <w:keepLines/>
      <w:spacing w:before="40" w:after="0"/>
      <w:outlineLvl w:val="6"/>
    </w:pPr>
    <w:rPr>
      <w:rFonts w:ascii="Calibri Light" w:eastAsia="宋体" w:hAnsi="Calibri Light"/>
      <w:i/>
      <w:iCs/>
      <w:color w:val="1F4E79"/>
    </w:rPr>
  </w:style>
  <w:style w:type="paragraph" w:styleId="8">
    <w:name w:val="heading 8"/>
    <w:basedOn w:val="a"/>
    <w:next w:val="a"/>
    <w:link w:val="80"/>
    <w:uiPriority w:val="9"/>
    <w:semiHidden/>
    <w:unhideWhenUsed/>
    <w:qFormat/>
    <w:rsid w:val="00844CD0"/>
    <w:pPr>
      <w:keepNext/>
      <w:keepLines/>
      <w:spacing w:before="40" w:after="0"/>
      <w:outlineLvl w:val="7"/>
    </w:pPr>
    <w:rPr>
      <w:rFonts w:ascii="Calibri Light" w:eastAsia="宋体" w:hAnsi="Calibri Light"/>
      <w:color w:val="262626"/>
      <w:sz w:val="21"/>
      <w:szCs w:val="21"/>
    </w:rPr>
  </w:style>
  <w:style w:type="paragraph" w:styleId="9">
    <w:name w:val="heading 9"/>
    <w:basedOn w:val="a"/>
    <w:next w:val="a"/>
    <w:link w:val="90"/>
    <w:uiPriority w:val="9"/>
    <w:semiHidden/>
    <w:unhideWhenUsed/>
    <w:qFormat/>
    <w:rsid w:val="00844CD0"/>
    <w:pPr>
      <w:keepNext/>
      <w:keepLines/>
      <w:spacing w:before="40" w:after="0"/>
      <w:outlineLvl w:val="8"/>
    </w:pPr>
    <w:rPr>
      <w:rFonts w:ascii="Calibri Light" w:eastAsia="宋体" w:hAnsi="Calibri Light"/>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844CD0"/>
    <w:rPr>
      <w:rFonts w:ascii="Calibri Light" w:eastAsia="宋体" w:hAnsi="Calibri Light" w:cs="Times New Roman"/>
      <w:color w:val="2E74B5"/>
      <w:sz w:val="32"/>
      <w:szCs w:val="32"/>
    </w:rPr>
  </w:style>
  <w:style w:type="character" w:customStyle="1" w:styleId="20">
    <w:name w:val="标题 2 字符"/>
    <w:link w:val="2"/>
    <w:uiPriority w:val="9"/>
    <w:semiHidden/>
    <w:rsid w:val="00844CD0"/>
    <w:rPr>
      <w:rFonts w:ascii="Calibri Light" w:eastAsia="宋体" w:hAnsi="Calibri Light" w:cs="Times New Roman"/>
      <w:color w:val="2E74B5"/>
      <w:sz w:val="28"/>
      <w:szCs w:val="28"/>
    </w:rPr>
  </w:style>
  <w:style w:type="character" w:customStyle="1" w:styleId="30">
    <w:name w:val="标题 3 字符"/>
    <w:link w:val="3"/>
    <w:uiPriority w:val="9"/>
    <w:rsid w:val="00844CD0"/>
    <w:rPr>
      <w:rFonts w:ascii="Calibri Light" w:eastAsia="宋体" w:hAnsi="Calibri Light" w:cs="Times New Roman"/>
      <w:color w:val="1F4E79"/>
      <w:sz w:val="24"/>
      <w:szCs w:val="24"/>
    </w:rPr>
  </w:style>
  <w:style w:type="character" w:customStyle="1" w:styleId="40">
    <w:name w:val="标题 4 字符"/>
    <w:link w:val="4"/>
    <w:uiPriority w:val="9"/>
    <w:semiHidden/>
    <w:rsid w:val="00844CD0"/>
    <w:rPr>
      <w:rFonts w:ascii="Calibri Light" w:eastAsia="宋体" w:hAnsi="Calibri Light" w:cs="Times New Roman"/>
      <w:i/>
      <w:iCs/>
      <w:color w:val="2E74B5"/>
    </w:rPr>
  </w:style>
  <w:style w:type="character" w:customStyle="1" w:styleId="50">
    <w:name w:val="标题 5 字符"/>
    <w:link w:val="5"/>
    <w:uiPriority w:val="9"/>
    <w:semiHidden/>
    <w:rsid w:val="00844CD0"/>
    <w:rPr>
      <w:rFonts w:ascii="Calibri Light" w:eastAsia="宋体" w:hAnsi="Calibri Light" w:cs="Times New Roman"/>
      <w:color w:val="2E74B5"/>
    </w:rPr>
  </w:style>
  <w:style w:type="character" w:customStyle="1" w:styleId="60">
    <w:name w:val="标题 6 字符"/>
    <w:link w:val="6"/>
    <w:uiPriority w:val="9"/>
    <w:semiHidden/>
    <w:rsid w:val="00844CD0"/>
    <w:rPr>
      <w:rFonts w:ascii="Calibri Light" w:eastAsia="宋体" w:hAnsi="Calibri Light" w:cs="Times New Roman"/>
      <w:color w:val="1F4E79"/>
    </w:rPr>
  </w:style>
  <w:style w:type="character" w:customStyle="1" w:styleId="70">
    <w:name w:val="标题 7 字符"/>
    <w:link w:val="7"/>
    <w:uiPriority w:val="9"/>
    <w:semiHidden/>
    <w:rsid w:val="00844CD0"/>
    <w:rPr>
      <w:rFonts w:ascii="Calibri Light" w:eastAsia="宋体" w:hAnsi="Calibri Light" w:cs="Times New Roman"/>
      <w:i/>
      <w:iCs/>
      <w:color w:val="1F4E79"/>
    </w:rPr>
  </w:style>
  <w:style w:type="character" w:customStyle="1" w:styleId="80">
    <w:name w:val="标题 8 字符"/>
    <w:link w:val="8"/>
    <w:uiPriority w:val="9"/>
    <w:semiHidden/>
    <w:rsid w:val="00844CD0"/>
    <w:rPr>
      <w:rFonts w:ascii="Calibri Light" w:eastAsia="宋体" w:hAnsi="Calibri Light" w:cs="Times New Roman"/>
      <w:color w:val="262626"/>
      <w:sz w:val="21"/>
      <w:szCs w:val="21"/>
    </w:rPr>
  </w:style>
  <w:style w:type="character" w:customStyle="1" w:styleId="90">
    <w:name w:val="标题 9 字符"/>
    <w:link w:val="9"/>
    <w:uiPriority w:val="9"/>
    <w:semiHidden/>
    <w:rsid w:val="00844CD0"/>
    <w:rPr>
      <w:rFonts w:ascii="Calibri Light" w:eastAsia="宋体" w:hAnsi="Calibri Light" w:cs="Times New Roman"/>
      <w:i/>
      <w:iCs/>
      <w:color w:val="262626"/>
      <w:sz w:val="21"/>
      <w:szCs w:val="21"/>
    </w:rPr>
  </w:style>
  <w:style w:type="paragraph" w:styleId="a3">
    <w:name w:val="caption"/>
    <w:basedOn w:val="a"/>
    <w:next w:val="a"/>
    <w:uiPriority w:val="35"/>
    <w:semiHidden/>
    <w:unhideWhenUsed/>
    <w:qFormat/>
    <w:rsid w:val="00844CD0"/>
    <w:pPr>
      <w:spacing w:after="200" w:line="240" w:lineRule="auto"/>
    </w:pPr>
    <w:rPr>
      <w:i/>
      <w:iCs/>
      <w:color w:val="44546A"/>
      <w:sz w:val="18"/>
      <w:szCs w:val="18"/>
    </w:rPr>
  </w:style>
  <w:style w:type="paragraph" w:styleId="a4">
    <w:name w:val="Title"/>
    <w:basedOn w:val="a"/>
    <w:next w:val="a"/>
    <w:link w:val="a5"/>
    <w:uiPriority w:val="10"/>
    <w:qFormat/>
    <w:rsid w:val="00844CD0"/>
    <w:pPr>
      <w:spacing w:after="0" w:line="240" w:lineRule="auto"/>
      <w:contextualSpacing/>
    </w:pPr>
    <w:rPr>
      <w:rFonts w:ascii="Calibri Light" w:eastAsia="宋体" w:hAnsi="Calibri Light"/>
      <w:spacing w:val="-10"/>
      <w:sz w:val="56"/>
      <w:szCs w:val="56"/>
    </w:rPr>
  </w:style>
  <w:style w:type="character" w:customStyle="1" w:styleId="a5">
    <w:name w:val="标题 字符"/>
    <w:link w:val="a4"/>
    <w:uiPriority w:val="10"/>
    <w:rsid w:val="00844CD0"/>
    <w:rPr>
      <w:rFonts w:ascii="Calibri Light" w:eastAsia="宋体" w:hAnsi="Calibri Light" w:cs="Times New Roman"/>
      <w:spacing w:val="-10"/>
      <w:sz w:val="56"/>
      <w:szCs w:val="56"/>
    </w:rPr>
  </w:style>
  <w:style w:type="paragraph" w:styleId="a6">
    <w:name w:val="Subtitle"/>
    <w:basedOn w:val="a"/>
    <w:next w:val="a"/>
    <w:link w:val="a7"/>
    <w:uiPriority w:val="11"/>
    <w:qFormat/>
    <w:rsid w:val="00844CD0"/>
    <w:pPr>
      <w:numPr>
        <w:ilvl w:val="1"/>
      </w:numPr>
    </w:pPr>
    <w:rPr>
      <w:color w:val="5A5A5A"/>
      <w:spacing w:val="15"/>
    </w:rPr>
  </w:style>
  <w:style w:type="character" w:customStyle="1" w:styleId="a7">
    <w:name w:val="副标题 字符"/>
    <w:link w:val="a6"/>
    <w:uiPriority w:val="11"/>
    <w:rsid w:val="00844CD0"/>
    <w:rPr>
      <w:color w:val="5A5A5A"/>
      <w:spacing w:val="15"/>
    </w:rPr>
  </w:style>
  <w:style w:type="character" w:styleId="a8">
    <w:name w:val="Strong"/>
    <w:uiPriority w:val="22"/>
    <w:qFormat/>
    <w:rsid w:val="00844CD0"/>
    <w:rPr>
      <w:b/>
      <w:bCs/>
      <w:color w:val="auto"/>
    </w:rPr>
  </w:style>
  <w:style w:type="character" w:styleId="a9">
    <w:name w:val="Emphasis"/>
    <w:uiPriority w:val="20"/>
    <w:qFormat/>
    <w:rsid w:val="00844CD0"/>
    <w:rPr>
      <w:i/>
      <w:iCs/>
      <w:color w:val="auto"/>
    </w:rPr>
  </w:style>
  <w:style w:type="paragraph" w:styleId="aa">
    <w:name w:val="No Spacing"/>
    <w:uiPriority w:val="1"/>
    <w:qFormat/>
    <w:rsid w:val="00844CD0"/>
    <w:rPr>
      <w:sz w:val="22"/>
      <w:szCs w:val="22"/>
    </w:rPr>
  </w:style>
  <w:style w:type="paragraph" w:styleId="ab">
    <w:name w:val="List Paragraph"/>
    <w:basedOn w:val="a"/>
    <w:uiPriority w:val="34"/>
    <w:qFormat/>
    <w:rsid w:val="00844CD0"/>
    <w:pPr>
      <w:ind w:firstLineChars="200" w:firstLine="420"/>
    </w:pPr>
  </w:style>
  <w:style w:type="paragraph" w:styleId="ac">
    <w:name w:val="Quote"/>
    <w:basedOn w:val="a"/>
    <w:next w:val="a"/>
    <w:link w:val="ad"/>
    <w:uiPriority w:val="29"/>
    <w:qFormat/>
    <w:rsid w:val="00844CD0"/>
    <w:pPr>
      <w:spacing w:before="200"/>
      <w:ind w:left="864" w:right="864"/>
    </w:pPr>
    <w:rPr>
      <w:i/>
      <w:iCs/>
      <w:color w:val="404040"/>
    </w:rPr>
  </w:style>
  <w:style w:type="character" w:customStyle="1" w:styleId="ad">
    <w:name w:val="引用 字符"/>
    <w:link w:val="ac"/>
    <w:uiPriority w:val="29"/>
    <w:rsid w:val="00844CD0"/>
    <w:rPr>
      <w:i/>
      <w:iCs/>
      <w:color w:val="404040"/>
    </w:rPr>
  </w:style>
  <w:style w:type="paragraph" w:styleId="ae">
    <w:name w:val="Intense Quote"/>
    <w:basedOn w:val="a"/>
    <w:next w:val="a"/>
    <w:link w:val="af"/>
    <w:uiPriority w:val="30"/>
    <w:qFormat/>
    <w:rsid w:val="00844CD0"/>
    <w:pPr>
      <w:pBdr>
        <w:top w:val="single" w:sz="4" w:space="10" w:color="5B9BD5"/>
        <w:bottom w:val="single" w:sz="4" w:space="10" w:color="5B9BD5"/>
      </w:pBdr>
      <w:spacing w:before="360" w:after="360"/>
      <w:ind w:left="864" w:right="864"/>
      <w:jc w:val="center"/>
    </w:pPr>
    <w:rPr>
      <w:i/>
      <w:iCs/>
      <w:color w:val="5B9BD5"/>
    </w:rPr>
  </w:style>
  <w:style w:type="character" w:customStyle="1" w:styleId="af">
    <w:name w:val="明显引用 字符"/>
    <w:link w:val="ae"/>
    <w:uiPriority w:val="30"/>
    <w:rsid w:val="00844CD0"/>
    <w:rPr>
      <w:i/>
      <w:iCs/>
      <w:color w:val="5B9BD5"/>
    </w:rPr>
  </w:style>
  <w:style w:type="character" w:styleId="af0">
    <w:name w:val="Subtle Emphasis"/>
    <w:uiPriority w:val="19"/>
    <w:qFormat/>
    <w:rsid w:val="00844CD0"/>
    <w:rPr>
      <w:i/>
      <w:iCs/>
      <w:color w:val="404040"/>
    </w:rPr>
  </w:style>
  <w:style w:type="character" w:styleId="af1">
    <w:name w:val="Intense Emphasis"/>
    <w:uiPriority w:val="21"/>
    <w:qFormat/>
    <w:rsid w:val="00844CD0"/>
    <w:rPr>
      <w:i/>
      <w:iCs/>
      <w:color w:val="5B9BD5"/>
    </w:rPr>
  </w:style>
  <w:style w:type="character" w:styleId="af2">
    <w:name w:val="Subtle Reference"/>
    <w:uiPriority w:val="31"/>
    <w:qFormat/>
    <w:rsid w:val="00844CD0"/>
    <w:rPr>
      <w:smallCaps/>
      <w:color w:val="404040"/>
    </w:rPr>
  </w:style>
  <w:style w:type="character" w:styleId="af3">
    <w:name w:val="Intense Reference"/>
    <w:uiPriority w:val="32"/>
    <w:qFormat/>
    <w:rsid w:val="00844CD0"/>
    <w:rPr>
      <w:b/>
      <w:bCs/>
      <w:smallCaps/>
      <w:color w:val="5B9BD5"/>
      <w:spacing w:val="5"/>
    </w:rPr>
  </w:style>
  <w:style w:type="character" w:styleId="af4">
    <w:name w:val="Book Title"/>
    <w:uiPriority w:val="33"/>
    <w:qFormat/>
    <w:rsid w:val="00844CD0"/>
    <w:rPr>
      <w:b/>
      <w:bCs/>
      <w:i/>
      <w:iCs/>
      <w:spacing w:val="5"/>
    </w:rPr>
  </w:style>
  <w:style w:type="paragraph" w:styleId="TOC">
    <w:name w:val="TOC Heading"/>
    <w:basedOn w:val="1"/>
    <w:next w:val="a"/>
    <w:uiPriority w:val="39"/>
    <w:semiHidden/>
    <w:unhideWhenUsed/>
    <w:qFormat/>
    <w:rsid w:val="00844CD0"/>
    <w:pPr>
      <w:outlineLvl w:val="9"/>
    </w:pPr>
  </w:style>
  <w:style w:type="paragraph" w:styleId="af5">
    <w:name w:val="header"/>
    <w:basedOn w:val="a"/>
    <w:link w:val="af6"/>
    <w:uiPriority w:val="99"/>
    <w:unhideWhenUsed/>
    <w:rsid w:val="00F52F4A"/>
    <w:pPr>
      <w:pBdr>
        <w:bottom w:val="single" w:sz="6" w:space="1" w:color="auto"/>
      </w:pBdr>
      <w:tabs>
        <w:tab w:val="center" w:pos="4153"/>
        <w:tab w:val="right" w:pos="8306"/>
      </w:tabs>
      <w:snapToGrid w:val="0"/>
      <w:spacing w:line="240" w:lineRule="auto"/>
      <w:jc w:val="center"/>
    </w:pPr>
    <w:rPr>
      <w:sz w:val="18"/>
      <w:szCs w:val="18"/>
    </w:rPr>
  </w:style>
  <w:style w:type="character" w:customStyle="1" w:styleId="af6">
    <w:name w:val="页眉 字符"/>
    <w:link w:val="af5"/>
    <w:uiPriority w:val="99"/>
    <w:rsid w:val="00F52F4A"/>
    <w:rPr>
      <w:sz w:val="18"/>
      <w:szCs w:val="18"/>
    </w:rPr>
  </w:style>
  <w:style w:type="paragraph" w:styleId="af7">
    <w:name w:val="footer"/>
    <w:basedOn w:val="a"/>
    <w:link w:val="af8"/>
    <w:uiPriority w:val="99"/>
    <w:unhideWhenUsed/>
    <w:rsid w:val="00F52F4A"/>
    <w:pPr>
      <w:tabs>
        <w:tab w:val="center" w:pos="4153"/>
        <w:tab w:val="right" w:pos="8306"/>
      </w:tabs>
      <w:snapToGrid w:val="0"/>
      <w:spacing w:line="240" w:lineRule="auto"/>
    </w:pPr>
    <w:rPr>
      <w:sz w:val="18"/>
      <w:szCs w:val="18"/>
    </w:rPr>
  </w:style>
  <w:style w:type="character" w:customStyle="1" w:styleId="af8">
    <w:name w:val="页脚 字符"/>
    <w:link w:val="af7"/>
    <w:uiPriority w:val="99"/>
    <w:rsid w:val="00F52F4A"/>
    <w:rPr>
      <w:sz w:val="18"/>
      <w:szCs w:val="18"/>
    </w:rPr>
  </w:style>
  <w:style w:type="table" w:styleId="af9">
    <w:name w:val="Table Grid"/>
    <w:basedOn w:val="a1"/>
    <w:uiPriority w:val="39"/>
    <w:rsid w:val="001D6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287677"/>
    <w:pPr>
      <w:spacing w:after="0" w:line="240" w:lineRule="auto"/>
    </w:pPr>
    <w:rPr>
      <w:sz w:val="18"/>
      <w:szCs w:val="18"/>
    </w:rPr>
  </w:style>
  <w:style w:type="character" w:customStyle="1" w:styleId="afb">
    <w:name w:val="批注框文本 字符"/>
    <w:link w:val="afa"/>
    <w:uiPriority w:val="99"/>
    <w:semiHidden/>
    <w:rsid w:val="00287677"/>
    <w:rPr>
      <w:sz w:val="18"/>
      <w:szCs w:val="18"/>
    </w:rPr>
  </w:style>
  <w:style w:type="paragraph" w:styleId="afc">
    <w:name w:val="Revision"/>
    <w:hidden/>
    <w:uiPriority w:val="99"/>
    <w:semiHidden/>
    <w:rsid w:val="00182C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436</Words>
  <Characters>2488</Characters>
  <Application>Microsoft Office Word</Application>
  <DocSecurity>0</DocSecurity>
  <Lines>20</Lines>
  <Paragraphs>5</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博 王</cp:lastModifiedBy>
  <cp:revision>5</cp:revision>
  <cp:lastPrinted>2025-02-19T07:17:00Z</cp:lastPrinted>
  <dcterms:created xsi:type="dcterms:W3CDTF">2026-02-02T04:16:00Z</dcterms:created>
  <dcterms:modified xsi:type="dcterms:W3CDTF">2026-02-02T04:38:00Z</dcterms:modified>
</cp:coreProperties>
</file>