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79C1" w14:textId="77777777" w:rsidR="006C02C0" w:rsidRDefault="00000000">
      <w:pPr>
        <w:spacing w:afterLines="50" w:after="120" w:line="560" w:lineRule="exact"/>
        <w:jc w:val="center"/>
        <w:rPr>
          <w:rFonts w:ascii="方正小标宋简体" w:eastAsia="方正小标宋简体" w:hAnsi="黑体" w:cs="黑体" w:hint="eastAsia"/>
          <w:color w:val="000000" w:themeColor="text1"/>
          <w:sz w:val="44"/>
          <w:szCs w:val="44"/>
          <w:lang w:eastAsia="zh-CN"/>
        </w:rPr>
      </w:pPr>
      <w:r>
        <w:rPr>
          <w:rFonts w:ascii="方正小标宋简体" w:eastAsia="方正小标宋简体" w:hAnsi="黑体" w:cs="黑体" w:hint="eastAsia"/>
          <w:color w:val="000000" w:themeColor="text1"/>
          <w:spacing w:val="7"/>
          <w:sz w:val="44"/>
          <w:szCs w:val="44"/>
          <w:lang w:eastAsia="zh-CN"/>
        </w:rPr>
        <w:t>食品工程与营养科学学院2026年博士研究生</w:t>
      </w:r>
      <w:r>
        <w:rPr>
          <w:rFonts w:ascii="方正小标宋简体" w:eastAsia="方正小标宋简体" w:hAnsi="黑体" w:cs="黑体" w:hint="eastAsia"/>
          <w:color w:val="000000" w:themeColor="text1"/>
          <w:spacing w:val="6"/>
          <w:sz w:val="44"/>
          <w:szCs w:val="44"/>
          <w:lang w:eastAsia="zh-CN"/>
        </w:rPr>
        <w:t>招生办法</w:t>
      </w:r>
    </w:p>
    <w:p w14:paraId="1374BD81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hint="eastAsia"/>
          <w:color w:val="000000" w:themeColor="text1"/>
          <w:spacing w:val="3"/>
          <w:sz w:val="28"/>
          <w:szCs w:val="28"/>
          <w:lang w:eastAsia="zh-CN"/>
        </w:rPr>
      </w:pPr>
      <w:r>
        <w:rPr>
          <w:color w:val="000000" w:themeColor="text1"/>
          <w:spacing w:val="7"/>
          <w:sz w:val="28"/>
          <w:szCs w:val="28"/>
          <w:lang w:eastAsia="zh-CN"/>
        </w:rPr>
        <w:t>本单位共计划招收博士研究生</w:t>
      </w:r>
      <w:r>
        <w:rPr>
          <w:rFonts w:hint="eastAsia"/>
          <w:color w:val="000000" w:themeColor="text1"/>
          <w:spacing w:val="7"/>
          <w:sz w:val="28"/>
          <w:szCs w:val="28"/>
          <w:lang w:eastAsia="zh-CN"/>
        </w:rPr>
        <w:t>6</w:t>
      </w:r>
      <w:r>
        <w:rPr>
          <w:color w:val="000000" w:themeColor="text1"/>
          <w:spacing w:val="7"/>
          <w:sz w:val="28"/>
          <w:szCs w:val="28"/>
          <w:lang w:eastAsia="zh-CN"/>
        </w:rPr>
        <w:t>名，其中包括</w:t>
      </w:r>
      <w:r>
        <w:rPr>
          <w:color w:val="000000" w:themeColor="text1"/>
          <w:spacing w:val="1"/>
          <w:sz w:val="28"/>
          <w:szCs w:val="28"/>
          <w:lang w:eastAsia="zh-CN"/>
        </w:rPr>
        <w:t>硕博连读</w:t>
      </w:r>
      <w:r>
        <w:rPr>
          <w:rFonts w:hint="eastAsia"/>
          <w:color w:val="000000" w:themeColor="text1"/>
          <w:spacing w:val="1"/>
          <w:sz w:val="28"/>
          <w:szCs w:val="28"/>
          <w:lang w:eastAsia="zh-CN"/>
        </w:rPr>
        <w:t>2</w:t>
      </w:r>
      <w:r>
        <w:rPr>
          <w:color w:val="000000" w:themeColor="text1"/>
          <w:spacing w:val="1"/>
          <w:sz w:val="28"/>
          <w:szCs w:val="28"/>
          <w:lang w:eastAsia="zh-CN"/>
        </w:rPr>
        <w:t>名</w:t>
      </w:r>
      <w:r>
        <w:rPr>
          <w:rFonts w:hint="eastAsia"/>
          <w:color w:val="000000" w:themeColor="text1"/>
          <w:spacing w:val="1"/>
          <w:sz w:val="28"/>
          <w:szCs w:val="28"/>
          <w:lang w:eastAsia="zh-CN"/>
        </w:rPr>
        <w:t>，</w:t>
      </w:r>
      <w:proofErr w:type="gramStart"/>
      <w:r>
        <w:rPr>
          <w:color w:val="000000" w:themeColor="text1"/>
          <w:spacing w:val="7"/>
          <w:sz w:val="28"/>
          <w:szCs w:val="28"/>
          <w:lang w:eastAsia="zh-CN"/>
        </w:rPr>
        <w:t>少民骨干</w:t>
      </w:r>
      <w:proofErr w:type="gramEnd"/>
      <w:r>
        <w:rPr>
          <w:rFonts w:hint="eastAsia"/>
          <w:color w:val="000000" w:themeColor="text1"/>
          <w:spacing w:val="1"/>
          <w:sz w:val="28"/>
          <w:szCs w:val="28"/>
          <w:lang w:eastAsia="zh-CN"/>
        </w:rPr>
        <w:t>1</w:t>
      </w:r>
      <w:r>
        <w:rPr>
          <w:color w:val="000000" w:themeColor="text1"/>
          <w:spacing w:val="1"/>
          <w:sz w:val="28"/>
          <w:szCs w:val="28"/>
          <w:lang w:eastAsia="zh-CN"/>
        </w:rPr>
        <w:t>名。我院</w:t>
      </w:r>
      <w:r>
        <w:rPr>
          <w:color w:val="000000" w:themeColor="text1"/>
          <w:spacing w:val="-61"/>
          <w:sz w:val="28"/>
          <w:szCs w:val="28"/>
          <w:lang w:eastAsia="zh-CN"/>
        </w:rPr>
        <w:t xml:space="preserve"> </w:t>
      </w:r>
      <w:r>
        <w:rPr>
          <w:color w:val="000000" w:themeColor="text1"/>
          <w:spacing w:val="1"/>
          <w:sz w:val="28"/>
          <w:szCs w:val="28"/>
          <w:lang w:eastAsia="zh-CN"/>
        </w:rPr>
        <w:t>202</w:t>
      </w:r>
      <w:r>
        <w:rPr>
          <w:rFonts w:hint="eastAsia"/>
          <w:color w:val="000000" w:themeColor="text1"/>
          <w:spacing w:val="1"/>
          <w:sz w:val="28"/>
          <w:szCs w:val="28"/>
          <w:lang w:eastAsia="zh-CN"/>
        </w:rPr>
        <w:t>6</w:t>
      </w:r>
      <w:r>
        <w:rPr>
          <w:color w:val="000000" w:themeColor="text1"/>
          <w:spacing w:val="1"/>
          <w:sz w:val="28"/>
          <w:szCs w:val="28"/>
          <w:lang w:eastAsia="zh-CN"/>
        </w:rPr>
        <w:t>年博士研究生招生专业目录</w:t>
      </w:r>
      <w:r>
        <w:rPr>
          <w:color w:val="000000" w:themeColor="text1"/>
          <w:spacing w:val="2"/>
          <w:sz w:val="28"/>
          <w:szCs w:val="28"/>
          <w:lang w:eastAsia="zh-CN"/>
        </w:rPr>
        <w:t>中所列的各学科方向，均采用“申请-考核”的方式招录博士</w:t>
      </w:r>
      <w:r>
        <w:rPr>
          <w:color w:val="000000" w:themeColor="text1"/>
          <w:spacing w:val="3"/>
          <w:sz w:val="28"/>
          <w:szCs w:val="28"/>
          <w:lang w:eastAsia="zh-CN"/>
        </w:rPr>
        <w:t>研究生，具体方向和目录如下：</w:t>
      </w:r>
    </w:p>
    <w:p w14:paraId="06E996C0" w14:textId="77777777" w:rsidR="006C02C0" w:rsidRDefault="00000000">
      <w:pPr>
        <w:spacing w:line="560" w:lineRule="exact"/>
        <w:ind w:firstLineChars="200" w:firstLine="556"/>
        <w:jc w:val="both"/>
        <w:rPr>
          <w:rFonts w:ascii="宋体" w:eastAsia="宋体" w:hAnsi="宋体" w:cs="宋体" w:hint="eastAsia"/>
          <w:color w:val="000000" w:themeColor="text1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  <w:t>一、</w:t>
      </w:r>
      <w:r>
        <w:rPr>
          <w:rFonts w:ascii="宋体" w:eastAsia="宋体" w:hAnsi="宋体" w:cs="宋体"/>
          <w:b/>
          <w:bCs/>
          <w:color w:val="000000" w:themeColor="text1"/>
          <w:spacing w:val="-3"/>
          <w:sz w:val="28"/>
          <w:szCs w:val="28"/>
          <w:lang w:eastAsia="zh-CN"/>
        </w:rPr>
        <w:t>招生专业及研究方向，外国语及业务水平要求</w:t>
      </w:r>
    </w:p>
    <w:p w14:paraId="0E33FB69" w14:textId="77777777" w:rsidR="006C02C0" w:rsidRDefault="00000000">
      <w:pPr>
        <w:spacing w:afterLines="50" w:after="120" w:line="560" w:lineRule="exact"/>
        <w:ind w:firstLineChars="200" w:firstLine="574"/>
        <w:jc w:val="both"/>
        <w:rPr>
          <w:rFonts w:ascii="仿宋" w:eastAsia="仿宋" w:hAnsi="仿宋" w:cs="仿宋" w:hint="eastAsia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仿宋" w:eastAsia="仿宋" w:hAnsi="仿宋" w:cs="仿宋"/>
          <w:color w:val="000000" w:themeColor="text1"/>
          <w:spacing w:val="7"/>
          <w:sz w:val="28"/>
          <w:szCs w:val="28"/>
          <w:lang w:eastAsia="zh-CN"/>
        </w:rPr>
        <w:t>（一）招生专业目录</w:t>
      </w:r>
    </w:p>
    <w:tbl>
      <w:tblPr>
        <w:tblStyle w:val="TableNormal"/>
        <w:tblW w:w="8010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2515"/>
        <w:gridCol w:w="1294"/>
        <w:gridCol w:w="992"/>
        <w:gridCol w:w="1776"/>
      </w:tblGrid>
      <w:tr w:rsidR="006C02C0" w14:paraId="6FAF12E0" w14:textId="77777777">
        <w:trPr>
          <w:trHeight w:val="885"/>
          <w:jc w:val="center"/>
        </w:trPr>
        <w:tc>
          <w:tcPr>
            <w:tcW w:w="1433" w:type="dxa"/>
            <w:vAlign w:val="center"/>
          </w:tcPr>
          <w:p w14:paraId="0096AFEB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10"/>
                <w:sz w:val="28"/>
                <w:szCs w:val="28"/>
                <w:lang w:eastAsia="zh-CN"/>
              </w:rPr>
              <w:t>招生专业</w:t>
            </w:r>
            <w:proofErr w:type="spellStart"/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9"/>
                <w:sz w:val="28"/>
                <w:szCs w:val="28"/>
              </w:rPr>
              <w:t>名称及代码</w:t>
            </w:r>
            <w:proofErr w:type="spellEnd"/>
          </w:p>
        </w:tc>
        <w:tc>
          <w:tcPr>
            <w:tcW w:w="2515" w:type="dxa"/>
            <w:vAlign w:val="center"/>
          </w:tcPr>
          <w:p w14:paraId="13B5C1F4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7"/>
                <w:sz w:val="28"/>
                <w:szCs w:val="28"/>
              </w:rPr>
              <w:t>研究方向</w:t>
            </w:r>
            <w:proofErr w:type="spellEnd"/>
          </w:p>
        </w:tc>
        <w:tc>
          <w:tcPr>
            <w:tcW w:w="1294" w:type="dxa"/>
            <w:vAlign w:val="center"/>
          </w:tcPr>
          <w:p w14:paraId="72DEFD79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7"/>
                <w:sz w:val="28"/>
                <w:szCs w:val="28"/>
              </w:rPr>
              <w:t>导师姓名</w:t>
            </w:r>
            <w:proofErr w:type="spellEnd"/>
          </w:p>
        </w:tc>
        <w:tc>
          <w:tcPr>
            <w:tcW w:w="992" w:type="dxa"/>
            <w:vAlign w:val="center"/>
          </w:tcPr>
          <w:p w14:paraId="4B34D464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  <w:lang w:eastAsia="zh-CN"/>
              </w:rPr>
              <w:t>外国语语种</w:t>
            </w:r>
          </w:p>
        </w:tc>
        <w:tc>
          <w:tcPr>
            <w:tcW w:w="1776" w:type="dxa"/>
            <w:vAlign w:val="center"/>
          </w:tcPr>
          <w:p w14:paraId="62B240A5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</w:rPr>
              <w:t>业务水平</w:t>
            </w:r>
            <w:proofErr w:type="spellEnd"/>
          </w:p>
          <w:p w14:paraId="49432C78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z w:val="28"/>
                <w:szCs w:val="28"/>
              </w:rPr>
              <w:t>测试科目</w:t>
            </w:r>
            <w:proofErr w:type="spellEnd"/>
          </w:p>
        </w:tc>
      </w:tr>
      <w:tr w:rsidR="006C02C0" w14:paraId="77394712" w14:textId="77777777">
        <w:trPr>
          <w:trHeight w:val="627"/>
          <w:jc w:val="center"/>
        </w:trPr>
        <w:tc>
          <w:tcPr>
            <w:tcW w:w="1433" w:type="dxa"/>
            <w:vMerge w:val="restart"/>
            <w:tcBorders>
              <w:bottom w:val="nil"/>
            </w:tcBorders>
            <w:vAlign w:val="center"/>
          </w:tcPr>
          <w:p w14:paraId="35E71DD9" w14:textId="77777777" w:rsidR="006C02C0" w:rsidRDefault="00000000">
            <w:pP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5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5"/>
                <w:sz w:val="28"/>
                <w:szCs w:val="28"/>
                <w:lang w:eastAsia="zh-CN"/>
              </w:rPr>
              <w:t>0832</w:t>
            </w:r>
          </w:p>
          <w:p w14:paraId="4072EF9F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 w:themeColor="text1"/>
                <w:spacing w:val="-5"/>
                <w:sz w:val="28"/>
                <w:szCs w:val="28"/>
                <w:lang w:eastAsia="zh-CN"/>
              </w:rPr>
              <w:t>食品科学与工程</w:t>
            </w:r>
          </w:p>
        </w:tc>
        <w:tc>
          <w:tcPr>
            <w:tcW w:w="2515" w:type="dxa"/>
            <w:vAlign w:val="center"/>
          </w:tcPr>
          <w:p w14:paraId="1F1C1524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pacing w:val="-4"/>
                <w:sz w:val="28"/>
                <w:szCs w:val="28"/>
                <w:lang w:eastAsia="zh-CN"/>
              </w:rPr>
              <w:t>食品科学</w:t>
            </w:r>
          </w:p>
        </w:tc>
        <w:tc>
          <w:tcPr>
            <w:tcW w:w="1294" w:type="dxa"/>
            <w:vAlign w:val="center"/>
          </w:tcPr>
          <w:p w14:paraId="6F407409" w14:textId="3F026739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  <w:t>张宝善</w:t>
            </w:r>
          </w:p>
          <w:p w14:paraId="294AD56D" w14:textId="5A3EBD1D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  <w:t>胡新中</w:t>
            </w:r>
            <w:proofErr w:type="gramEnd"/>
          </w:p>
          <w:p w14:paraId="3017B40E" w14:textId="33E9DF59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田洪磊</w:t>
            </w:r>
            <w:r>
              <w:rPr>
                <w:rFonts w:ascii="Times New Roman" w:hAnsi="Times New Roman" w:cs="Times New Roman"/>
                <w:color w:val="000000" w:themeColor="text1"/>
                <w:spacing w:val="7"/>
                <w:sz w:val="28"/>
                <w:szCs w:val="28"/>
                <w:lang w:eastAsia="zh-CN"/>
              </w:rPr>
              <w:t>#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孔庆军</w:t>
            </w:r>
          </w:p>
          <w:p w14:paraId="3EA5F33D" w14:textId="2E2A1CB2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  <w:t>张清安</w:t>
            </w:r>
          </w:p>
          <w:p w14:paraId="4D8F1D01" w14:textId="209B9775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proofErr w:type="gramStart"/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詹</w:t>
            </w:r>
            <w:proofErr w:type="gramEnd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萍</w:t>
            </w:r>
          </w:p>
          <w:p w14:paraId="19A4F469" w14:textId="0C0E1F3A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王晓宇</w:t>
            </w:r>
          </w:p>
          <w:p w14:paraId="1363D043" w14:textId="14D09EA2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李小平</w:t>
            </w:r>
          </w:p>
        </w:tc>
        <w:tc>
          <w:tcPr>
            <w:tcW w:w="992" w:type="dxa"/>
            <w:vMerge w:val="restart"/>
            <w:vAlign w:val="center"/>
          </w:tcPr>
          <w:p w14:paraId="4CB0AF49" w14:textId="77777777" w:rsidR="006C02C0" w:rsidRDefault="0000000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英语</w:t>
            </w:r>
          </w:p>
        </w:tc>
        <w:tc>
          <w:tcPr>
            <w:tcW w:w="1776" w:type="dxa"/>
            <w:vMerge w:val="restart"/>
            <w:vAlign w:val="center"/>
          </w:tcPr>
          <w:p w14:paraId="7BDA6D77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  <w:t>《食品化学综合》，内容包括：食品化学、食品生物化学</w:t>
            </w:r>
          </w:p>
        </w:tc>
      </w:tr>
      <w:tr w:rsidR="006C02C0" w14:paraId="41EF5FCE" w14:textId="77777777">
        <w:trPr>
          <w:trHeight w:val="628"/>
          <w:jc w:val="center"/>
        </w:trPr>
        <w:tc>
          <w:tcPr>
            <w:tcW w:w="1433" w:type="dxa"/>
            <w:vMerge/>
            <w:tcBorders>
              <w:top w:val="nil"/>
              <w:bottom w:val="nil"/>
            </w:tcBorders>
            <w:vAlign w:val="center"/>
          </w:tcPr>
          <w:p w14:paraId="6B68683C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2515" w:type="dxa"/>
            <w:vAlign w:val="center"/>
          </w:tcPr>
          <w:p w14:paraId="3585D682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食品营养</w:t>
            </w:r>
          </w:p>
        </w:tc>
        <w:tc>
          <w:tcPr>
            <w:tcW w:w="1294" w:type="dxa"/>
            <w:vAlign w:val="center"/>
          </w:tcPr>
          <w:p w14:paraId="50DF80FD" w14:textId="77777777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3"/>
                <w:sz w:val="28"/>
                <w:szCs w:val="28"/>
                <w:lang w:eastAsia="zh-CN"/>
              </w:rPr>
              <w:t>杨兴斌</w:t>
            </w:r>
          </w:p>
          <w:p w14:paraId="092B7009" w14:textId="226266EC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刘永峰</w:t>
            </w:r>
            <w:r>
              <w:rPr>
                <w:rFonts w:ascii="Times New Roman" w:hAnsi="Times New Roman" w:cs="Times New Roman"/>
                <w:color w:val="000000" w:themeColor="text1"/>
                <w:spacing w:val="7"/>
                <w:sz w:val="28"/>
                <w:szCs w:val="28"/>
                <w:lang w:eastAsia="zh-CN"/>
              </w:rPr>
              <w:t>#</w:t>
            </w: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 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李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 </w:t>
            </w:r>
            <w:proofErr w:type="gramStart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婷</w:t>
            </w:r>
            <w:proofErr w:type="gramEnd"/>
          </w:p>
          <w:p w14:paraId="6A8315FC" w14:textId="34133CCF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3"/>
                <w:sz w:val="28"/>
                <w:szCs w:val="28"/>
                <w:lang w:eastAsia="zh-CN"/>
              </w:rPr>
              <w:t>马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3"/>
                <w:sz w:val="28"/>
                <w:szCs w:val="28"/>
                <w:lang w:eastAsia="zh-CN"/>
              </w:rPr>
              <w:t xml:space="preserve">   </w:t>
            </w:r>
            <w:proofErr w:type="gramStart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3"/>
                <w:sz w:val="28"/>
                <w:szCs w:val="28"/>
                <w:lang w:eastAsia="zh-CN"/>
              </w:rPr>
              <w:t>蓁</w:t>
            </w:r>
            <w:proofErr w:type="gramEnd"/>
          </w:p>
        </w:tc>
        <w:tc>
          <w:tcPr>
            <w:tcW w:w="992" w:type="dxa"/>
            <w:vMerge/>
            <w:vAlign w:val="center"/>
          </w:tcPr>
          <w:p w14:paraId="36FD1DAF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3"/>
                <w:sz w:val="28"/>
                <w:szCs w:val="28"/>
                <w:lang w:eastAsia="zh-CN"/>
              </w:rPr>
            </w:pPr>
          </w:p>
        </w:tc>
        <w:tc>
          <w:tcPr>
            <w:tcW w:w="1776" w:type="dxa"/>
            <w:vMerge/>
            <w:vAlign w:val="center"/>
          </w:tcPr>
          <w:p w14:paraId="5B915962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3"/>
                <w:sz w:val="28"/>
                <w:szCs w:val="28"/>
                <w:lang w:eastAsia="zh-CN"/>
              </w:rPr>
            </w:pPr>
          </w:p>
        </w:tc>
      </w:tr>
      <w:tr w:rsidR="006C02C0" w14:paraId="461BFAEE" w14:textId="77777777">
        <w:trPr>
          <w:trHeight w:val="632"/>
          <w:jc w:val="center"/>
        </w:trPr>
        <w:tc>
          <w:tcPr>
            <w:tcW w:w="1433" w:type="dxa"/>
            <w:vMerge/>
            <w:tcBorders>
              <w:top w:val="nil"/>
              <w:bottom w:val="nil"/>
            </w:tcBorders>
            <w:vAlign w:val="center"/>
          </w:tcPr>
          <w:p w14:paraId="173B33F6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2515" w:type="dxa"/>
            <w:vAlign w:val="center"/>
          </w:tcPr>
          <w:p w14:paraId="572385F7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  <w:proofErr w:type="spellStart"/>
            <w: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  <w:t>食品</w:t>
            </w:r>
            <w:proofErr w:type="spellEnd"/>
            <w: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安全</w:t>
            </w:r>
          </w:p>
        </w:tc>
        <w:tc>
          <w:tcPr>
            <w:tcW w:w="1294" w:type="dxa"/>
            <w:vAlign w:val="center"/>
          </w:tcPr>
          <w:p w14:paraId="257B420E" w14:textId="77777777" w:rsidR="006C02C0" w:rsidRDefault="00000000">
            <w:pPr>
              <w:ind w:firstLineChars="100" w:firstLine="278"/>
              <w:jc w:val="both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李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照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</w:t>
            </w:r>
          </w:p>
          <w:p w14:paraId="334160E5" w14:textId="61109934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proofErr w:type="gramStart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袁</w:t>
            </w:r>
            <w:proofErr w:type="gramEnd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 </w:t>
            </w:r>
            <w:proofErr w:type="gramStart"/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莉</w:t>
            </w:r>
            <w:proofErr w:type="gramEnd"/>
          </w:p>
          <w:p w14:paraId="08D74919" w14:textId="54D24F15" w:rsidR="006C02C0" w:rsidRDefault="00000000">
            <w:pPr>
              <w:ind w:firstLineChars="100" w:firstLine="278"/>
              <w:rPr>
                <w:rFonts w:ascii="Times New Roman" w:eastAsia="仿宋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张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 xml:space="preserve">  </w:t>
            </w:r>
            <w:r>
              <w:rPr>
                <w:rFonts w:ascii="Times New Roman" w:eastAsia="仿宋" w:hAnsi="Times New Roman" w:cs="Times New Roman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忠</w:t>
            </w:r>
          </w:p>
        </w:tc>
        <w:tc>
          <w:tcPr>
            <w:tcW w:w="992" w:type="dxa"/>
            <w:vMerge/>
            <w:vAlign w:val="center"/>
          </w:tcPr>
          <w:p w14:paraId="73C0FA9E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1776" w:type="dxa"/>
            <w:vMerge/>
            <w:vAlign w:val="center"/>
          </w:tcPr>
          <w:p w14:paraId="29B7D3A4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</w:p>
        </w:tc>
      </w:tr>
      <w:tr w:rsidR="006C02C0" w14:paraId="16F2F2D8" w14:textId="77777777">
        <w:trPr>
          <w:trHeight w:val="1126"/>
          <w:jc w:val="center"/>
        </w:trPr>
        <w:tc>
          <w:tcPr>
            <w:tcW w:w="1433" w:type="dxa"/>
            <w:tcBorders>
              <w:top w:val="nil"/>
            </w:tcBorders>
            <w:vAlign w:val="center"/>
          </w:tcPr>
          <w:p w14:paraId="5B83589D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2515" w:type="dxa"/>
            <w:vAlign w:val="center"/>
          </w:tcPr>
          <w:p w14:paraId="58EB74BF" w14:textId="77777777" w:rsidR="006C02C0" w:rsidRDefault="00000000">
            <w:pP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  <w:lang w:eastAsia="zh-CN"/>
              </w:rPr>
              <w:t>未来食品与生物制造</w:t>
            </w:r>
          </w:p>
        </w:tc>
        <w:tc>
          <w:tcPr>
            <w:tcW w:w="1294" w:type="dxa"/>
            <w:vAlign w:val="center"/>
          </w:tcPr>
          <w:p w14:paraId="5AFF0902" w14:textId="77777777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  <w:t>杨兴斌</w:t>
            </w:r>
          </w:p>
          <w:p w14:paraId="5BEAAAF0" w14:textId="77777777" w:rsidR="006C02C0" w:rsidRDefault="00000000">
            <w:pPr>
              <w:jc w:val="center"/>
              <w:rPr>
                <w:rFonts w:ascii="Times New Roman" w:eastAsia="仿宋" w:hAnsi="Times New Roman" w:cs="Times New Roman"/>
                <w:color w:val="000000" w:themeColor="text1"/>
                <w:spacing w:val="-2"/>
                <w:sz w:val="28"/>
                <w:szCs w:val="28"/>
                <w:lang w:eastAsia="zh-CN"/>
              </w:rPr>
            </w:pPr>
            <w:r>
              <w:rPr>
                <w:rFonts w:ascii="Times New Roman" w:eastAsia="仿宋" w:hAnsi="Times New Roman" w:cs="Times New Roman"/>
                <w:color w:val="000000" w:themeColor="text1"/>
                <w:spacing w:val="-3"/>
                <w:sz w:val="28"/>
                <w:szCs w:val="28"/>
                <w:lang w:eastAsia="zh-CN"/>
              </w:rPr>
              <w:t>孟永宏</w:t>
            </w:r>
          </w:p>
        </w:tc>
        <w:tc>
          <w:tcPr>
            <w:tcW w:w="992" w:type="dxa"/>
            <w:vMerge/>
            <w:vAlign w:val="center"/>
          </w:tcPr>
          <w:p w14:paraId="54AC9413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</w:p>
        </w:tc>
        <w:tc>
          <w:tcPr>
            <w:tcW w:w="1776" w:type="dxa"/>
            <w:vMerge/>
            <w:vAlign w:val="center"/>
          </w:tcPr>
          <w:p w14:paraId="7BB98367" w14:textId="77777777" w:rsidR="006C02C0" w:rsidRDefault="006C02C0">
            <w:pPr>
              <w:jc w:val="center"/>
              <w:rPr>
                <w:rFonts w:ascii="仿宋" w:eastAsia="仿宋" w:hAnsi="仿宋" w:cs="仿宋" w:hint="eastAsia"/>
                <w:color w:val="000000" w:themeColor="text1"/>
                <w:spacing w:val="-2"/>
                <w:sz w:val="28"/>
                <w:szCs w:val="28"/>
              </w:rPr>
            </w:pPr>
          </w:p>
        </w:tc>
      </w:tr>
    </w:tbl>
    <w:p w14:paraId="74CC399B" w14:textId="18533777" w:rsidR="006C02C0" w:rsidRDefault="00000000">
      <w:pPr>
        <w:pStyle w:val="a3"/>
        <w:spacing w:line="560" w:lineRule="exact"/>
        <w:ind w:firstLineChars="200" w:firstLine="576"/>
        <w:jc w:val="both"/>
        <w:rPr>
          <w:rFonts w:ascii="Times New Roman" w:hAnsi="Times New Roman" w:cs="Times New Roman"/>
          <w:b/>
          <w:bCs/>
          <w:color w:val="000000" w:themeColor="text1"/>
          <w:spacing w:val="7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pacing w:val="7"/>
          <w:sz w:val="28"/>
          <w:szCs w:val="28"/>
          <w:lang w:eastAsia="zh-CN"/>
        </w:rPr>
        <w:t>备注：姓名后</w:t>
      </w:r>
      <w:r>
        <w:rPr>
          <w:rFonts w:ascii="Times New Roman" w:hAnsi="Times New Roman" w:cs="Times New Roman"/>
          <w:b/>
          <w:bCs/>
          <w:color w:val="000000" w:themeColor="text1"/>
          <w:spacing w:val="7"/>
          <w:sz w:val="28"/>
          <w:szCs w:val="28"/>
          <w:lang w:eastAsia="zh-CN"/>
        </w:rPr>
        <w:t>加注</w:t>
      </w:r>
      <w:r>
        <w:rPr>
          <w:rFonts w:ascii="Times New Roman" w:hAnsi="Times New Roman" w:cs="Times New Roman"/>
          <w:b/>
          <w:bCs/>
          <w:color w:val="000000" w:themeColor="text1"/>
          <w:spacing w:val="7"/>
          <w:sz w:val="28"/>
          <w:szCs w:val="28"/>
          <w:lang w:eastAsia="zh-CN"/>
        </w:rPr>
        <w:t>#</w:t>
      </w:r>
      <w:r>
        <w:rPr>
          <w:rFonts w:ascii="Times New Roman" w:hAnsi="Times New Roman" w:cs="Times New Roman"/>
          <w:b/>
          <w:bCs/>
          <w:color w:val="000000" w:themeColor="text1"/>
          <w:spacing w:val="7"/>
          <w:sz w:val="28"/>
          <w:szCs w:val="28"/>
          <w:lang w:eastAsia="zh-CN"/>
        </w:rPr>
        <w:t>号的导师已招收硕博连读考生。</w:t>
      </w:r>
    </w:p>
    <w:p w14:paraId="647ACB2F" w14:textId="77777777" w:rsidR="006C02C0" w:rsidRDefault="00000000">
      <w:pPr>
        <w:spacing w:line="560" w:lineRule="exact"/>
        <w:ind w:firstLineChars="200" w:firstLine="574"/>
        <w:jc w:val="both"/>
        <w:rPr>
          <w:rFonts w:ascii="仿宋" w:eastAsia="仿宋" w:hAnsi="仿宋" w:cs="仿宋" w:hint="eastAsia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仿宋" w:eastAsia="仿宋" w:hAnsi="仿宋" w:cs="仿宋"/>
          <w:color w:val="000000" w:themeColor="text1"/>
          <w:spacing w:val="7"/>
          <w:sz w:val="28"/>
          <w:szCs w:val="28"/>
          <w:lang w:eastAsia="zh-CN"/>
        </w:rPr>
        <w:t>（</w:t>
      </w:r>
      <w:r>
        <w:rPr>
          <w:rFonts w:ascii="仿宋" w:eastAsia="仿宋" w:hAnsi="仿宋" w:cs="仿宋" w:hint="eastAsia"/>
          <w:color w:val="000000" w:themeColor="text1"/>
          <w:spacing w:val="7"/>
          <w:sz w:val="28"/>
          <w:szCs w:val="28"/>
          <w:lang w:eastAsia="zh-CN"/>
        </w:rPr>
        <w:t>二</w:t>
      </w:r>
      <w:r>
        <w:rPr>
          <w:rFonts w:ascii="仿宋" w:eastAsia="仿宋" w:hAnsi="仿宋" w:cs="仿宋"/>
          <w:color w:val="000000" w:themeColor="text1"/>
          <w:spacing w:val="7"/>
          <w:sz w:val="28"/>
          <w:szCs w:val="28"/>
          <w:lang w:eastAsia="zh-CN"/>
        </w:rPr>
        <w:t>）外国语水平要求</w:t>
      </w:r>
    </w:p>
    <w:p w14:paraId="69FF71D8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30"/>
          <w:szCs w:val="30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lastRenderedPageBreak/>
        <w:t>英语成绩（水平）满足以下条件之一：全国大学英语六级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425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分及以上（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5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年内有效）；本科或硕士为全日制英语语言文学相应专业毕业，且获得国家英语专业四级及以上等级考试合格证书；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在相应英语国家获得硕士学位；新托福（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IBT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）成绩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80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分及以上（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5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年内有效）；</w:t>
      </w:r>
      <w:proofErr w:type="gramStart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雅思成绩</w:t>
      </w:r>
      <w:proofErr w:type="gramEnd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6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分及以上（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5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年内有效）；新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GRE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考试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Verbal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成绩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154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分及以上（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5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年内有效）；或近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3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年内以第一作者身份发表全英文学术论文。</w:t>
      </w:r>
    </w:p>
    <w:p w14:paraId="07BF67EE" w14:textId="77777777" w:rsidR="006C02C0" w:rsidRDefault="00000000">
      <w:pPr>
        <w:spacing w:line="560" w:lineRule="exact"/>
        <w:ind w:firstLineChars="200" w:firstLine="574"/>
        <w:jc w:val="both"/>
        <w:rPr>
          <w:rFonts w:ascii="仿宋" w:eastAsia="仿宋" w:hAnsi="仿宋" w:cs="仿宋" w:hint="eastAsia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仿宋" w:eastAsia="仿宋" w:hAnsi="仿宋" w:cs="仿宋"/>
          <w:color w:val="000000" w:themeColor="text1"/>
          <w:spacing w:val="7"/>
          <w:sz w:val="28"/>
          <w:szCs w:val="28"/>
          <w:lang w:eastAsia="zh-CN"/>
        </w:rPr>
        <w:t>（</w:t>
      </w:r>
      <w:r>
        <w:rPr>
          <w:rFonts w:ascii="仿宋" w:eastAsia="仿宋" w:hAnsi="仿宋" w:cs="仿宋" w:hint="eastAsia"/>
          <w:color w:val="000000" w:themeColor="text1"/>
          <w:spacing w:val="7"/>
          <w:sz w:val="28"/>
          <w:szCs w:val="28"/>
          <w:lang w:eastAsia="zh-CN"/>
        </w:rPr>
        <w:t>三</w:t>
      </w:r>
      <w:r>
        <w:rPr>
          <w:rFonts w:ascii="仿宋" w:eastAsia="仿宋" w:hAnsi="仿宋" w:cs="仿宋"/>
          <w:color w:val="000000" w:themeColor="text1"/>
          <w:spacing w:val="7"/>
          <w:sz w:val="28"/>
          <w:szCs w:val="28"/>
          <w:lang w:eastAsia="zh-CN"/>
        </w:rPr>
        <w:t>）业务要求</w:t>
      </w:r>
    </w:p>
    <w:p w14:paraId="5502BD9F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以第一作者或通讯作者身份发表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含录用和在线发表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）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SCI 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学术论文一篇。考生所发表的学术论文应与所报考专业密切相关。</w:t>
      </w:r>
    </w:p>
    <w:p w14:paraId="65316463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未达到外国语或业务水平的人员需要参加相应水平测试，测试通过者准予参加综合考核。水平测试时间及安排见</w:t>
      </w:r>
      <w:proofErr w:type="gramStart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后续官网通知</w:t>
      </w:r>
      <w:proofErr w:type="gramEnd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。</w:t>
      </w:r>
    </w:p>
    <w:p w14:paraId="32E50BD3" w14:textId="77777777" w:rsidR="006C02C0" w:rsidRDefault="00000000">
      <w:pPr>
        <w:spacing w:line="560" w:lineRule="exact"/>
        <w:ind w:firstLineChars="200" w:firstLine="556"/>
        <w:jc w:val="both"/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  <w:t>二、报考程序及要求</w:t>
      </w:r>
    </w:p>
    <w:p w14:paraId="180359AC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报名流程及要求见《陕西师范大学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202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6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年博士研究生招生简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章》。</w:t>
      </w:r>
    </w:p>
    <w:p w14:paraId="6B4EC451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（一）水平测试。外国语水平测试和业务水平测试由学校统一组织，考核时间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见学校招生信息网通知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。业务水平测试科目不指定参考书目。</w:t>
      </w:r>
    </w:p>
    <w:p w14:paraId="540029DB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（二）综合考核。我院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将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组织对符合条件的申请者进行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专业外语水平、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专业知识、科研创新能力及综合素质等方面的能力考查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，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具体安排见后续</w:t>
      </w:r>
      <w:proofErr w:type="gramStart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我院官网通知</w:t>
      </w:r>
      <w:proofErr w:type="gramEnd"/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。</w:t>
      </w:r>
    </w:p>
    <w:p w14:paraId="2552A5C1" w14:textId="77777777" w:rsidR="006C02C0" w:rsidRDefault="00000000">
      <w:pPr>
        <w:spacing w:line="560" w:lineRule="exact"/>
        <w:ind w:firstLineChars="200" w:firstLine="556"/>
        <w:jc w:val="both"/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  <w:t>三、其他</w:t>
      </w:r>
    </w:p>
    <w:p w14:paraId="09A10789" w14:textId="0FF601B4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（一）我院将根据考生综合考核成绩，按照报考专业由高到低顺序择优录取。考生入学时须进行体检，未达到高等学校招生体检标准者，取消入学资格。</w:t>
      </w:r>
    </w:p>
    <w:p w14:paraId="0E8FDB8E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lastRenderedPageBreak/>
        <w:t>（二）其他未尽事宜请参阅《陕西师范大学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202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6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年博士研究生招生简章》。</w:t>
      </w:r>
    </w:p>
    <w:p w14:paraId="3FE68EA3" w14:textId="77777777" w:rsidR="006C02C0" w:rsidRDefault="00000000">
      <w:pPr>
        <w:spacing w:line="560" w:lineRule="exact"/>
        <w:ind w:firstLineChars="200" w:firstLine="556"/>
        <w:jc w:val="both"/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 w:themeColor="text1"/>
          <w:spacing w:val="-3"/>
          <w:sz w:val="28"/>
          <w:szCs w:val="28"/>
          <w:lang w:eastAsia="zh-CN"/>
        </w:rPr>
        <w:t>四、联系方式</w:t>
      </w:r>
    </w:p>
    <w:p w14:paraId="0AFAC89A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学校招办电话：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029-85310346</w:t>
      </w:r>
    </w:p>
    <w:p w14:paraId="51EE7710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学校招办邮箱：</w:t>
      </w:r>
      <w:hyperlink r:id="rId6" w:history="1">
        <w:r>
          <w:rPr>
            <w:rFonts w:ascii="Times New Roman" w:hAnsi="Times New Roman" w:cs="Times New Roman"/>
            <w:color w:val="000000" w:themeColor="text1"/>
            <w:spacing w:val="7"/>
            <w:sz w:val="28"/>
            <w:szCs w:val="28"/>
            <w:lang w:eastAsia="zh-CN"/>
          </w:rPr>
          <w:t>yjsc</w:t>
        </w:r>
        <w:r>
          <w:rPr>
            <w:rFonts w:ascii="Times New Roman" w:hAnsi="Times New Roman" w:cs="Times New Roman" w:hint="eastAsia"/>
            <w:color w:val="000000" w:themeColor="text1"/>
            <w:spacing w:val="7"/>
            <w:sz w:val="28"/>
            <w:szCs w:val="28"/>
            <w:lang w:eastAsia="zh-CN"/>
          </w:rPr>
          <w:t>4</w:t>
        </w:r>
        <w:r>
          <w:rPr>
            <w:rFonts w:ascii="Times New Roman" w:hAnsi="Times New Roman" w:cs="Times New Roman"/>
            <w:color w:val="000000" w:themeColor="text1"/>
            <w:spacing w:val="7"/>
            <w:sz w:val="28"/>
            <w:szCs w:val="28"/>
            <w:lang w:eastAsia="zh-CN"/>
          </w:rPr>
          <w:t>@snnu.edu.cn</w:t>
        </w:r>
      </w:hyperlink>
    </w:p>
    <w:p w14:paraId="445A86B7" w14:textId="77777777" w:rsidR="006C02C0" w:rsidRDefault="00000000">
      <w:pPr>
        <w:pStyle w:val="a3"/>
        <w:spacing w:line="560" w:lineRule="exact"/>
        <w:ind w:firstLineChars="200" w:firstLine="574"/>
        <w:jc w:val="both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学院联系方式：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029-85310517   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联系人：解老师</w:t>
      </w:r>
    </w:p>
    <w:p w14:paraId="5FEEF584" w14:textId="77777777" w:rsidR="006C02C0" w:rsidRDefault="006C02C0">
      <w:pPr>
        <w:spacing w:line="560" w:lineRule="exact"/>
        <w:ind w:firstLineChars="200" w:firstLine="560"/>
        <w:jc w:val="right"/>
        <w:rPr>
          <w:color w:val="000000" w:themeColor="text1"/>
          <w:sz w:val="28"/>
          <w:szCs w:val="28"/>
          <w:lang w:eastAsia="zh-CN"/>
        </w:rPr>
      </w:pPr>
    </w:p>
    <w:p w14:paraId="1CCD4510" w14:textId="77777777" w:rsidR="006C02C0" w:rsidRDefault="00000000">
      <w:pPr>
        <w:pStyle w:val="a3"/>
        <w:spacing w:line="560" w:lineRule="exact"/>
        <w:ind w:firstLineChars="200" w:firstLine="574"/>
        <w:jc w:val="right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食品工程与营养科学学院</w:t>
      </w:r>
    </w:p>
    <w:p w14:paraId="6D4DBD64" w14:textId="77777777" w:rsidR="006C02C0" w:rsidRDefault="00000000">
      <w:pPr>
        <w:pStyle w:val="a3"/>
        <w:spacing w:line="560" w:lineRule="exact"/>
        <w:ind w:firstLineChars="200" w:firstLine="574"/>
        <w:jc w:val="right"/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202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6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年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pacing w:val="7"/>
          <w:sz w:val="28"/>
          <w:szCs w:val="28"/>
          <w:lang w:eastAsia="zh-CN"/>
        </w:rPr>
        <w:t>2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月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 xml:space="preserve"> 1  </w:t>
      </w:r>
      <w:r>
        <w:rPr>
          <w:rFonts w:ascii="Times New Roman" w:hAnsi="Times New Roman" w:cs="Times New Roman"/>
          <w:color w:val="000000" w:themeColor="text1"/>
          <w:spacing w:val="7"/>
          <w:sz w:val="28"/>
          <w:szCs w:val="28"/>
          <w:lang w:eastAsia="zh-CN"/>
        </w:rPr>
        <w:t>日</w:t>
      </w:r>
    </w:p>
    <w:p w14:paraId="3A7654CD" w14:textId="77777777" w:rsidR="006C02C0" w:rsidRDefault="006C02C0">
      <w:pPr>
        <w:jc w:val="right"/>
        <w:rPr>
          <w:sz w:val="28"/>
          <w:szCs w:val="28"/>
          <w:lang w:eastAsia="zh-CN"/>
        </w:rPr>
      </w:pPr>
    </w:p>
    <w:sectPr w:rsidR="006C02C0">
      <w:pgSz w:w="11907" w:h="16839"/>
      <w:pgMar w:top="1417" w:right="1785" w:bottom="1417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2B027" w14:textId="77777777" w:rsidR="00ED380D" w:rsidRDefault="00ED380D" w:rsidP="009178DF">
      <w:r>
        <w:separator/>
      </w:r>
    </w:p>
  </w:endnote>
  <w:endnote w:type="continuationSeparator" w:id="0">
    <w:p w14:paraId="51766ACE" w14:textId="77777777" w:rsidR="00ED380D" w:rsidRDefault="00ED380D" w:rsidP="0091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0B1C173D-22E1-4179-99FF-2CF9606383EE}"/>
    <w:embedBold r:id="rId2" w:subsetted="1" w:fontKey="{6DF476F3-EFCB-457B-8486-FFB49BA2A110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133643-657F-44C9-8A7D-2CC4E2DFAF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494470-17B2-4F4D-B9A3-BAA1EDF5B9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CFEBF" w14:textId="77777777" w:rsidR="00ED380D" w:rsidRDefault="00ED380D" w:rsidP="009178DF">
      <w:r>
        <w:separator/>
      </w:r>
    </w:p>
  </w:footnote>
  <w:footnote w:type="continuationSeparator" w:id="0">
    <w:p w14:paraId="387F3365" w14:textId="77777777" w:rsidR="00ED380D" w:rsidRDefault="00ED380D" w:rsidP="009178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F5"/>
    <w:rsid w:val="00071C60"/>
    <w:rsid w:val="000C069E"/>
    <w:rsid w:val="000E7BAC"/>
    <w:rsid w:val="00164658"/>
    <w:rsid w:val="00237661"/>
    <w:rsid w:val="002519D8"/>
    <w:rsid w:val="002F5A96"/>
    <w:rsid w:val="003145CF"/>
    <w:rsid w:val="0033387D"/>
    <w:rsid w:val="00336553"/>
    <w:rsid w:val="0037052D"/>
    <w:rsid w:val="00434EB5"/>
    <w:rsid w:val="00446C52"/>
    <w:rsid w:val="004E1813"/>
    <w:rsid w:val="004F27AA"/>
    <w:rsid w:val="005C6FB6"/>
    <w:rsid w:val="006177EC"/>
    <w:rsid w:val="006B3DDF"/>
    <w:rsid w:val="006C02C0"/>
    <w:rsid w:val="00736223"/>
    <w:rsid w:val="007D3BBE"/>
    <w:rsid w:val="008630B1"/>
    <w:rsid w:val="008B2BAD"/>
    <w:rsid w:val="009178DF"/>
    <w:rsid w:val="009C7F8F"/>
    <w:rsid w:val="00A917BE"/>
    <w:rsid w:val="00B25385"/>
    <w:rsid w:val="00B61F33"/>
    <w:rsid w:val="00B96F9F"/>
    <w:rsid w:val="00BB199C"/>
    <w:rsid w:val="00BD7C0E"/>
    <w:rsid w:val="00C30387"/>
    <w:rsid w:val="00C846F5"/>
    <w:rsid w:val="00CC3250"/>
    <w:rsid w:val="00CE4FA1"/>
    <w:rsid w:val="00D03BB6"/>
    <w:rsid w:val="00D67F62"/>
    <w:rsid w:val="00D7356F"/>
    <w:rsid w:val="00D818D9"/>
    <w:rsid w:val="00D848BB"/>
    <w:rsid w:val="00DE0AEF"/>
    <w:rsid w:val="00ED380D"/>
    <w:rsid w:val="00F336C1"/>
    <w:rsid w:val="00F90A68"/>
    <w:rsid w:val="00FE6FBC"/>
    <w:rsid w:val="0255339E"/>
    <w:rsid w:val="040659AB"/>
    <w:rsid w:val="0F0405A6"/>
    <w:rsid w:val="1E655A57"/>
    <w:rsid w:val="2BA2368E"/>
    <w:rsid w:val="2F436DD0"/>
    <w:rsid w:val="31830632"/>
    <w:rsid w:val="3D6A265E"/>
    <w:rsid w:val="45C2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9C209C"/>
  <w15:docId w15:val="{8D4D73A8-F646-4CBC-97BD-D717D57E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页眉 字符"/>
    <w:basedOn w:val="a0"/>
    <w:link w:val="a6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5">
    <w:name w:val="页脚 字符"/>
    <w:basedOn w:val="a0"/>
    <w:link w:val="a4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8">
    <w:name w:val="Revision"/>
    <w:hidden/>
    <w:uiPriority w:val="99"/>
    <w:unhideWhenUsed/>
    <w:rsid w:val="009178DF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jsc3@snnu.edu.c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lzy</dc:creator>
  <cp:lastModifiedBy>博 王</cp:lastModifiedBy>
  <cp:revision>9</cp:revision>
  <cp:lastPrinted>2026-01-23T03:10:00Z</cp:lastPrinted>
  <dcterms:created xsi:type="dcterms:W3CDTF">2026-02-01T08:36:00Z</dcterms:created>
  <dcterms:modified xsi:type="dcterms:W3CDTF">2026-02-02T06:36:00Z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2025-01-17T11:22:33Z</vt:filetime>
  </property>
  <property fmtid="{D5CDD505-2E9C-101B-9397-08002B2CF9AE}" pid="4" name="KSOProductBuildVer">
    <vt:lpwstr>2052-12.1.0.24657</vt:lpwstr>
  </property>
  <property fmtid="{D5CDD505-2E9C-101B-9397-08002B2CF9AE}" pid="5" name="ICV">
    <vt:lpwstr>6BDCC71F790447D3B272FF16C5F2E016_13</vt:lpwstr>
  </property>
  <property fmtid="{D5CDD505-2E9C-101B-9397-08002B2CF9AE}" pid="6" name="KSOTemplateDocerSaveRecord">
    <vt:lpwstr>eyJoZGlkIjoiZGQ5MzM4NmYwZThmMmM0Y2YyMDM1ZmE1MTRhODkxMDQiLCJ1c2VySWQiOiI1MzU3MDI0ODEifQ==</vt:lpwstr>
  </property>
</Properties>
</file>