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3044F" w14:textId="77777777" w:rsidR="00921810" w:rsidRDefault="00EF1EC6">
      <w:pPr>
        <w:widowControl/>
        <w:spacing w:after="160" w:line="256" w:lineRule="auto"/>
        <w:jc w:val="center"/>
        <w:rPr>
          <w:rFonts w:ascii="黑体" w:eastAsia="黑体" w:hAnsi="黑体" w:hint="eastAsia"/>
          <w:kern w:val="0"/>
          <w:sz w:val="44"/>
        </w:rPr>
      </w:pPr>
      <w:r>
        <w:rPr>
          <w:rFonts w:ascii="黑体" w:eastAsia="黑体" w:hAnsi="黑体" w:hint="eastAsia"/>
          <w:kern w:val="0"/>
          <w:sz w:val="44"/>
        </w:rPr>
        <w:t>化学化工学院</w:t>
      </w:r>
    </w:p>
    <w:p w14:paraId="035921BE" w14:textId="77777777" w:rsidR="00921810" w:rsidRDefault="00EF1EC6">
      <w:pPr>
        <w:widowControl/>
        <w:spacing w:after="160" w:line="256" w:lineRule="auto"/>
        <w:jc w:val="center"/>
        <w:rPr>
          <w:rFonts w:ascii="黑体" w:eastAsia="黑体" w:hAnsi="黑体" w:hint="eastAsia"/>
          <w:kern w:val="0"/>
          <w:sz w:val="44"/>
        </w:rPr>
      </w:pPr>
      <w:r>
        <w:rPr>
          <w:rFonts w:ascii="黑体" w:eastAsia="黑体" w:hAnsi="黑体" w:hint="eastAsia"/>
          <w:kern w:val="0"/>
          <w:sz w:val="44"/>
        </w:rPr>
        <w:t>2026年博士研究生招生办法</w:t>
      </w:r>
    </w:p>
    <w:p w14:paraId="050724A7" w14:textId="77777777" w:rsidR="00921810" w:rsidRDefault="00EF1EC6">
      <w:pPr>
        <w:widowControl/>
        <w:jc w:val="left"/>
        <w:rPr>
          <w:rFonts w:ascii="黑体" w:eastAsia="黑体" w:hAnsi="黑体" w:hint="eastAsia"/>
          <w:kern w:val="0"/>
          <w:sz w:val="32"/>
        </w:rPr>
      </w:pPr>
      <w:r>
        <w:rPr>
          <w:rFonts w:ascii="黑体" w:eastAsia="黑体" w:hAnsi="黑体" w:hint="eastAsia"/>
          <w:kern w:val="0"/>
          <w:sz w:val="32"/>
        </w:rPr>
        <w:t>一、招生计划</w:t>
      </w:r>
    </w:p>
    <w:p w14:paraId="7C510CAE" w14:textId="2B8AD2EC" w:rsidR="00921810" w:rsidRDefault="00EF1EC6">
      <w:pPr>
        <w:ind w:firstLineChars="200" w:firstLine="640"/>
        <w:rPr>
          <w:rFonts w:ascii="仿宋" w:eastAsia="仿宋" w:hAnsi="仿宋" w:hint="eastAsia"/>
          <w:sz w:val="32"/>
          <w:szCs w:val="28"/>
        </w:rPr>
      </w:pPr>
      <w:r>
        <w:rPr>
          <w:rFonts w:ascii="仿宋_GB2312" w:eastAsia="仿宋_GB2312" w:hAnsi="方正小标宋简体" w:hint="eastAsia"/>
          <w:sz w:val="32"/>
          <w:szCs w:val="28"/>
        </w:rPr>
        <w:t>我院共计划招收博士研究生</w:t>
      </w:r>
      <w:r w:rsidR="00044F71" w:rsidRPr="00F90B2B">
        <w:rPr>
          <w:rFonts w:ascii="仿宋_GB2312" w:eastAsia="仿宋_GB2312" w:hAnsi="方正小标宋简体" w:hint="eastAsia"/>
          <w:sz w:val="32"/>
          <w:szCs w:val="28"/>
        </w:rPr>
        <w:t>52</w:t>
      </w:r>
      <w:r>
        <w:rPr>
          <w:rFonts w:ascii="仿宋_GB2312" w:eastAsia="仿宋_GB2312" w:hAnsi="方正小标宋简体" w:hint="eastAsia"/>
          <w:sz w:val="32"/>
          <w:szCs w:val="28"/>
        </w:rPr>
        <w:t>名（含“新概念传感器与分子材料研究院”指标），其中包括</w:t>
      </w:r>
      <w:proofErr w:type="gramStart"/>
      <w:r>
        <w:rPr>
          <w:rFonts w:ascii="仿宋_GB2312" w:eastAsia="仿宋_GB2312" w:hAnsi="方正小标宋简体" w:hint="eastAsia"/>
          <w:sz w:val="32"/>
          <w:szCs w:val="28"/>
        </w:rPr>
        <w:t>少民骨干</w:t>
      </w:r>
      <w:proofErr w:type="gramEnd"/>
      <w:r>
        <w:rPr>
          <w:rFonts w:ascii="仿宋_GB2312" w:eastAsia="仿宋_GB2312" w:hAnsi="方正小标宋简体" w:hint="eastAsia"/>
          <w:sz w:val="32"/>
          <w:szCs w:val="28"/>
        </w:rPr>
        <w:t>2名，硕博连读16名，</w:t>
      </w:r>
      <w:proofErr w:type="gramStart"/>
      <w:r>
        <w:rPr>
          <w:rFonts w:ascii="仿宋_GB2312" w:eastAsia="仿宋_GB2312" w:hAnsi="方正小标宋简体" w:hint="eastAsia"/>
          <w:sz w:val="32"/>
          <w:szCs w:val="28"/>
        </w:rPr>
        <w:t>本硕博</w:t>
      </w:r>
      <w:proofErr w:type="gramEnd"/>
      <w:r>
        <w:rPr>
          <w:rFonts w:ascii="仿宋_GB2312" w:eastAsia="仿宋_GB2312" w:hAnsi="方正小标宋简体" w:hint="eastAsia"/>
          <w:sz w:val="32"/>
          <w:szCs w:val="28"/>
        </w:rPr>
        <w:t>一体化</w:t>
      </w:r>
      <w:r w:rsidR="00874EF2">
        <w:rPr>
          <w:rFonts w:ascii="仿宋_GB2312" w:eastAsia="仿宋_GB2312" w:hAnsi="方正小标宋简体" w:hint="eastAsia"/>
          <w:sz w:val="32"/>
          <w:szCs w:val="28"/>
        </w:rPr>
        <w:t>2名</w:t>
      </w:r>
      <w:r>
        <w:rPr>
          <w:rFonts w:ascii="仿宋_GB2312" w:eastAsia="仿宋_GB2312" w:hAnsi="方正小标宋简体" w:hint="eastAsia"/>
          <w:sz w:val="32"/>
          <w:szCs w:val="28"/>
        </w:rPr>
        <w:t>。我院2026年博士研究生招生专业目录中所</w:t>
      </w:r>
      <w:r>
        <w:rPr>
          <w:rFonts w:ascii="仿宋" w:eastAsia="仿宋" w:hAnsi="仿宋" w:hint="eastAsia"/>
          <w:sz w:val="32"/>
          <w:szCs w:val="28"/>
        </w:rPr>
        <w:t>列的各学科方向，均采用</w:t>
      </w:r>
      <w:bookmarkStart w:id="0" w:name="OLE_LINK3"/>
      <w:r>
        <w:rPr>
          <w:rFonts w:ascii="仿宋" w:eastAsia="仿宋" w:hAnsi="仿宋" w:hint="eastAsia"/>
          <w:sz w:val="32"/>
          <w:szCs w:val="28"/>
        </w:rPr>
        <w:t>“申请-考核”</w:t>
      </w:r>
      <w:bookmarkEnd w:id="0"/>
      <w:r>
        <w:rPr>
          <w:rFonts w:ascii="仿宋" w:eastAsia="仿宋" w:hAnsi="仿宋" w:hint="eastAsia"/>
          <w:sz w:val="32"/>
          <w:szCs w:val="28"/>
        </w:rPr>
        <w:t>的方式招录博士研究生。</w:t>
      </w:r>
    </w:p>
    <w:p w14:paraId="57365BA8" w14:textId="77777777" w:rsidR="00921810" w:rsidRDefault="00EF1EC6">
      <w:pPr>
        <w:widowControl/>
        <w:jc w:val="left"/>
        <w:rPr>
          <w:rFonts w:ascii="黑体" w:eastAsia="黑体" w:hAnsi="黑体" w:hint="eastAsia"/>
          <w:kern w:val="0"/>
          <w:sz w:val="32"/>
        </w:rPr>
      </w:pPr>
      <w:r>
        <w:rPr>
          <w:rFonts w:ascii="黑体" w:eastAsia="黑体" w:hAnsi="黑体" w:hint="eastAsia"/>
          <w:kern w:val="0"/>
          <w:sz w:val="32"/>
        </w:rPr>
        <w:t>二、招生专业及方向、外国语及业务水平要求</w:t>
      </w:r>
    </w:p>
    <w:p w14:paraId="1E00E4E7" w14:textId="27A2A02C" w:rsidR="004B1EE5" w:rsidRDefault="00EF1EC6" w:rsidP="00353F6F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1.招生专业及方向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2693"/>
        <w:gridCol w:w="1843"/>
        <w:gridCol w:w="1559"/>
      </w:tblGrid>
      <w:tr w:rsidR="00921810" w14:paraId="5E74A87E" w14:textId="77777777" w:rsidTr="009155D0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41C7" w14:textId="77777777" w:rsidR="00921810" w:rsidRDefault="00EF1EC6">
            <w:pPr>
              <w:snapToGrid w:val="0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4"/>
              </w:rPr>
            </w:pPr>
            <w:bookmarkStart w:id="1" w:name="OLE_LINK1"/>
            <w:bookmarkStart w:id="2" w:name="OLE_LINK2"/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4"/>
              </w:rPr>
              <w:t>一级学科名称及代码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AE8F" w14:textId="77777777" w:rsidR="00921810" w:rsidRDefault="00EF1EC6">
            <w:pPr>
              <w:snapToGrid w:val="0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4"/>
              </w:rPr>
              <w:t>二级学科            名称及代码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BB989" w14:textId="77777777" w:rsidR="00921810" w:rsidRDefault="00EF1EC6">
            <w:pPr>
              <w:snapToGrid w:val="0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4"/>
              </w:rPr>
              <w:t>研究方向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AF80" w14:textId="77777777" w:rsidR="00921810" w:rsidRDefault="00EF1EC6">
            <w:pPr>
              <w:snapToGrid w:val="0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4"/>
              </w:rPr>
              <w:t>导师姓名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2A15" w14:textId="77777777" w:rsidR="00921810" w:rsidRDefault="00EF1EC6">
            <w:pPr>
              <w:snapToGrid w:val="0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4"/>
              </w:rPr>
              <w:t>外国语水平测试科目</w:t>
            </w:r>
          </w:p>
        </w:tc>
      </w:tr>
      <w:tr w:rsidR="00921810" w14:paraId="5F0A15AD" w14:textId="77777777" w:rsidTr="009155D0">
        <w:trPr>
          <w:trHeight w:hRule="exact" w:val="444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0D68A6" w14:textId="77777777" w:rsidR="00921810" w:rsidRDefault="00EF1EC6">
            <w:pPr>
              <w:snapToGrid w:val="0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>0703</w:t>
            </w:r>
          </w:p>
          <w:p w14:paraId="084FE61B" w14:textId="77777777" w:rsidR="00921810" w:rsidRDefault="00EF1EC6">
            <w:pPr>
              <w:snapToGrid w:val="0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>化学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7774B2" w14:textId="77777777" w:rsidR="00921810" w:rsidRDefault="00EF1EC6">
            <w:pPr>
              <w:snapToGrid w:val="0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>070301</w:t>
            </w:r>
          </w:p>
          <w:p w14:paraId="549D3F0E" w14:textId="77777777" w:rsidR="00921810" w:rsidRDefault="00EF1EC6">
            <w:pPr>
              <w:snapToGrid w:val="0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>无机化学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AC6ED" w14:textId="77777777" w:rsidR="00921810" w:rsidRDefault="00EF1EC6">
            <w:pPr>
              <w:snapToGrid w:val="0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>01有机金属化学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6078" w14:textId="429F456C" w:rsidR="00921810" w:rsidRPr="00B92204" w:rsidRDefault="00EF1EC6" w:rsidP="00B165EC">
            <w:pPr>
              <w:snapToGrid w:val="0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  <w:r w:rsidRPr="00B92204"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>高子伟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379270" w14:textId="77777777" w:rsidR="00921810" w:rsidRDefault="00EF1EC6">
            <w:pPr>
              <w:snapToGrid w:val="0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>英语</w:t>
            </w:r>
          </w:p>
        </w:tc>
      </w:tr>
      <w:tr w:rsidR="00921810" w14:paraId="7F0966A2" w14:textId="77777777" w:rsidTr="009155D0">
        <w:trPr>
          <w:trHeight w:hRule="exact" w:val="737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52410" w14:textId="77777777" w:rsidR="00921810" w:rsidRDefault="00921810">
            <w:pPr>
              <w:snapToGrid w:val="0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D6621" w14:textId="77777777" w:rsidR="00921810" w:rsidRDefault="00921810">
            <w:pPr>
              <w:snapToGrid w:val="0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3895B" w14:textId="77777777" w:rsidR="00921810" w:rsidRDefault="00EF1EC6">
            <w:pPr>
              <w:snapToGrid w:val="0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>02功能配位化学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BD2F" w14:textId="77777777" w:rsidR="00921810" w:rsidRPr="00B92204" w:rsidRDefault="00EF1EC6">
            <w:pPr>
              <w:snapToGrid w:val="0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  <w:proofErr w:type="gramStart"/>
            <w:r w:rsidRPr="00B92204"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>翟</w:t>
            </w:r>
            <w:proofErr w:type="gramEnd"/>
            <w:r w:rsidRPr="00B92204"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>全国</w:t>
            </w:r>
          </w:p>
          <w:p w14:paraId="38CEFFB6" w14:textId="6C3D9FFC" w:rsidR="00921810" w:rsidRPr="00B92204" w:rsidRDefault="00EF1EC6" w:rsidP="004C2F8F">
            <w:pPr>
              <w:snapToGrid w:val="0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  <w:r w:rsidRPr="00B92204"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>薛东旭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11DE2" w14:textId="77777777" w:rsidR="00921810" w:rsidRDefault="00921810">
            <w:pPr>
              <w:snapToGrid w:val="0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</w:p>
        </w:tc>
      </w:tr>
      <w:tr w:rsidR="00921810" w14:paraId="69E7FE1F" w14:textId="77777777" w:rsidTr="009155D0">
        <w:trPr>
          <w:trHeight w:hRule="exact" w:val="2289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D5A25" w14:textId="77777777" w:rsidR="00921810" w:rsidRDefault="00921810">
            <w:pPr>
              <w:snapToGrid w:val="0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F84D1" w14:textId="77777777" w:rsidR="00921810" w:rsidRDefault="00921810">
            <w:pPr>
              <w:snapToGrid w:val="0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1392" w14:textId="77777777" w:rsidR="00921810" w:rsidRDefault="00EF1EC6">
            <w:pPr>
              <w:snapToGrid w:val="0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>03无机材料化学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9AB53" w14:textId="132F80C2" w:rsidR="00921810" w:rsidRPr="00B92204" w:rsidRDefault="00EF1EC6">
            <w:pPr>
              <w:snapToGrid w:val="0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  <w:r w:rsidRPr="00B92204"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 xml:space="preserve">曹  </w:t>
            </w:r>
            <w:proofErr w:type="gramStart"/>
            <w:r w:rsidRPr="00B92204"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>睿</w:t>
            </w:r>
            <w:proofErr w:type="gramEnd"/>
          </w:p>
          <w:p w14:paraId="2F5522E6" w14:textId="7744E4A9" w:rsidR="000B426A" w:rsidRPr="00B92204" w:rsidRDefault="000B426A">
            <w:pPr>
              <w:snapToGrid w:val="0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  <w:r w:rsidRPr="00B92204"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>蒋育澄</w:t>
            </w:r>
          </w:p>
          <w:p w14:paraId="1DA9177B" w14:textId="77777777" w:rsidR="00921810" w:rsidRPr="00B92204" w:rsidRDefault="00EF1EC6">
            <w:pPr>
              <w:snapToGrid w:val="0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  <w:r w:rsidRPr="00B92204"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 xml:space="preserve">焦  </w:t>
            </w:r>
            <w:proofErr w:type="gramStart"/>
            <w:r w:rsidRPr="00B92204"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>桓</w:t>
            </w:r>
            <w:proofErr w:type="gramEnd"/>
          </w:p>
          <w:p w14:paraId="509A9C79" w14:textId="5671A938" w:rsidR="00FC398B" w:rsidRPr="00B92204" w:rsidRDefault="00FC398B">
            <w:pPr>
              <w:snapToGrid w:val="0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  <w:r w:rsidRPr="00B92204"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>李淑妮</w:t>
            </w:r>
          </w:p>
          <w:p w14:paraId="5B8E55AC" w14:textId="206B4FD8" w:rsidR="00921810" w:rsidRPr="00B92204" w:rsidRDefault="00EF1EC6" w:rsidP="000B426A">
            <w:pPr>
              <w:snapToGrid w:val="0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  <w:r w:rsidRPr="00B92204"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>郑浩铨</w:t>
            </w:r>
          </w:p>
          <w:p w14:paraId="243EF448" w14:textId="10871266" w:rsidR="005855AF" w:rsidRPr="00B92204" w:rsidRDefault="005855AF" w:rsidP="000B426A">
            <w:pPr>
              <w:snapToGrid w:val="0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4"/>
              </w:rPr>
            </w:pPr>
            <w:r w:rsidRPr="00B92204"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>梁作中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55857" w14:textId="77777777" w:rsidR="00921810" w:rsidRDefault="00921810">
            <w:pPr>
              <w:snapToGrid w:val="0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</w:p>
        </w:tc>
      </w:tr>
      <w:tr w:rsidR="00921810" w14:paraId="15BB8EA5" w14:textId="77777777" w:rsidTr="009155D0">
        <w:trPr>
          <w:trHeight w:hRule="exact" w:val="509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F4D2F" w14:textId="77777777" w:rsidR="00921810" w:rsidRDefault="00921810">
            <w:pPr>
              <w:snapToGrid w:val="0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166473" w14:textId="77777777" w:rsidR="00921810" w:rsidRDefault="00EF1EC6">
            <w:pPr>
              <w:snapToGrid w:val="0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>070302</w:t>
            </w:r>
          </w:p>
          <w:p w14:paraId="72B172F3" w14:textId="77777777" w:rsidR="00921810" w:rsidRDefault="00EF1EC6">
            <w:pPr>
              <w:snapToGrid w:val="0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>分析化学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E8AC" w14:textId="77777777" w:rsidR="00921810" w:rsidRDefault="00EF1EC6">
            <w:pPr>
              <w:snapToGrid w:val="0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>01生物电分析化学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DFB1" w14:textId="4FE2E23E" w:rsidR="00921810" w:rsidRPr="00B92204" w:rsidRDefault="00EF1EC6">
            <w:pPr>
              <w:snapToGrid w:val="0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  <w:r w:rsidRPr="00B92204"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>漆红兰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A01F4" w14:textId="77777777" w:rsidR="00921810" w:rsidRDefault="00921810">
            <w:pPr>
              <w:snapToGrid w:val="0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</w:p>
        </w:tc>
      </w:tr>
      <w:tr w:rsidR="00921810" w14:paraId="4B1BCB25" w14:textId="77777777" w:rsidTr="009155D0">
        <w:trPr>
          <w:trHeight w:hRule="exact" w:val="589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8AEAD" w14:textId="77777777" w:rsidR="00921810" w:rsidRDefault="00921810">
            <w:pPr>
              <w:snapToGrid w:val="0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C1D59" w14:textId="77777777" w:rsidR="00921810" w:rsidRDefault="00921810">
            <w:pPr>
              <w:snapToGrid w:val="0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AECB" w14:textId="77777777" w:rsidR="00921810" w:rsidRDefault="00EF1EC6">
            <w:pPr>
              <w:snapToGrid w:val="0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>02发光分析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F4F3" w14:textId="77777777" w:rsidR="00921810" w:rsidRPr="00B92204" w:rsidRDefault="00EF1EC6">
            <w:pPr>
              <w:snapToGrid w:val="0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  <w:r w:rsidRPr="00B92204"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>李保新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1C892" w14:textId="77777777" w:rsidR="00921810" w:rsidRDefault="00921810">
            <w:pPr>
              <w:snapToGrid w:val="0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</w:p>
        </w:tc>
      </w:tr>
      <w:tr w:rsidR="00921810" w14:paraId="2B607C8A" w14:textId="77777777" w:rsidTr="009155D0">
        <w:trPr>
          <w:trHeight w:hRule="exact" w:val="1441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07504" w14:textId="77777777" w:rsidR="00921810" w:rsidRDefault="00921810">
            <w:pPr>
              <w:snapToGrid w:val="0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B722D" w14:textId="77777777" w:rsidR="00921810" w:rsidRDefault="00921810">
            <w:pPr>
              <w:snapToGrid w:val="0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801C" w14:textId="77777777" w:rsidR="00921810" w:rsidRDefault="00EF1EC6">
            <w:pPr>
              <w:snapToGrid w:val="0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>03生化分析与分子诊断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4A5E" w14:textId="77777777" w:rsidR="00921810" w:rsidRPr="00B92204" w:rsidRDefault="00EF1EC6">
            <w:pPr>
              <w:snapToGrid w:val="0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  <w:r w:rsidRPr="00B92204"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>唐艳丽</w:t>
            </w:r>
          </w:p>
          <w:p w14:paraId="3B0AF10F" w14:textId="4E0E3705" w:rsidR="00921810" w:rsidRPr="00B92204" w:rsidRDefault="00EF1EC6">
            <w:pPr>
              <w:snapToGrid w:val="0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  <w:r w:rsidRPr="00B92204"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>刘成辉</w:t>
            </w:r>
          </w:p>
          <w:p w14:paraId="6DF33E36" w14:textId="77777777" w:rsidR="00921810" w:rsidRPr="00B92204" w:rsidRDefault="00EF1EC6">
            <w:pPr>
              <w:snapToGrid w:val="0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  <w:r w:rsidRPr="00B92204"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>金</w:t>
            </w:r>
            <w:r w:rsidRPr="00B92204">
              <w:rPr>
                <w:rFonts w:ascii="仿宋" w:eastAsia="仿宋" w:hAnsi="仿宋" w:cs="宋体"/>
                <w:bCs/>
                <w:kern w:val="0"/>
                <w:sz w:val="28"/>
                <w:szCs w:val="24"/>
              </w:rPr>
              <w:t xml:space="preserve">  </w:t>
            </w:r>
            <w:r w:rsidRPr="00B92204"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>燕</w:t>
            </w:r>
          </w:p>
          <w:p w14:paraId="484FA945" w14:textId="12619422" w:rsidR="00FC398B" w:rsidRPr="00B92204" w:rsidRDefault="00FC398B">
            <w:pPr>
              <w:snapToGrid w:val="0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  <w:r w:rsidRPr="00B92204"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>段新瑞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D87A7" w14:textId="77777777" w:rsidR="00921810" w:rsidRDefault="00921810">
            <w:pPr>
              <w:snapToGrid w:val="0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</w:p>
        </w:tc>
      </w:tr>
      <w:tr w:rsidR="00921810" w14:paraId="647CE409" w14:textId="77777777" w:rsidTr="009155D0">
        <w:trPr>
          <w:trHeight w:hRule="exact" w:val="1112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98DF1" w14:textId="77777777" w:rsidR="00921810" w:rsidRDefault="00921810">
            <w:pPr>
              <w:snapToGrid w:val="0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D6EE30" w14:textId="77777777" w:rsidR="00921810" w:rsidRDefault="00EF1EC6">
            <w:pPr>
              <w:snapToGrid w:val="0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>070303</w:t>
            </w:r>
          </w:p>
          <w:p w14:paraId="30EA1FA3" w14:textId="77777777" w:rsidR="00921810" w:rsidRDefault="00EF1EC6">
            <w:pPr>
              <w:snapToGrid w:val="0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>有机化学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58CD9" w14:textId="77777777" w:rsidR="00921810" w:rsidRDefault="00EF1EC6">
            <w:pPr>
              <w:snapToGrid w:val="0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>01绿色有机合成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AE50" w14:textId="447CA39C" w:rsidR="00921810" w:rsidRPr="00B92204" w:rsidRDefault="00EF1EC6">
            <w:pPr>
              <w:snapToGrid w:val="0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  <w:proofErr w:type="gramStart"/>
            <w:r w:rsidRPr="00B92204"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>薛</w:t>
            </w:r>
            <w:proofErr w:type="gramEnd"/>
            <w:r w:rsidRPr="00B92204"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 xml:space="preserve">  东</w:t>
            </w:r>
          </w:p>
          <w:p w14:paraId="623BD309" w14:textId="77777777" w:rsidR="00921810" w:rsidRPr="00B92204" w:rsidRDefault="00EF1EC6">
            <w:pPr>
              <w:snapToGrid w:val="0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  <w:r w:rsidRPr="00B92204"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>赵玉明</w:t>
            </w:r>
          </w:p>
          <w:p w14:paraId="2C1BECEB" w14:textId="7C9D678B" w:rsidR="00FC398B" w:rsidRPr="00B92204" w:rsidRDefault="00FC398B">
            <w:pPr>
              <w:snapToGrid w:val="0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  <w:r w:rsidRPr="00B92204"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 xml:space="preserve">李  </w:t>
            </w:r>
            <w:proofErr w:type="gramStart"/>
            <w:r w:rsidRPr="00B92204"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>楠</w:t>
            </w:r>
            <w:proofErr w:type="gramEnd"/>
          </w:p>
          <w:p w14:paraId="2B9A859A" w14:textId="77777777" w:rsidR="00FC398B" w:rsidRPr="00B92204" w:rsidRDefault="00FC398B">
            <w:pPr>
              <w:snapToGrid w:val="0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BA930" w14:textId="77777777" w:rsidR="00921810" w:rsidRDefault="00921810">
            <w:pPr>
              <w:snapToGrid w:val="0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</w:p>
        </w:tc>
      </w:tr>
      <w:tr w:rsidR="00921810" w14:paraId="3CFAC986" w14:textId="77777777" w:rsidTr="009155D0">
        <w:trPr>
          <w:trHeight w:hRule="exact" w:val="1519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08784" w14:textId="77777777" w:rsidR="00921810" w:rsidRDefault="00921810">
            <w:pPr>
              <w:snapToGrid w:val="0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DC99" w14:textId="77777777" w:rsidR="00921810" w:rsidRDefault="00921810">
            <w:pPr>
              <w:snapToGrid w:val="0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15FE8" w14:textId="77777777" w:rsidR="00921810" w:rsidRDefault="00EF1EC6">
            <w:pPr>
              <w:snapToGrid w:val="0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>02元素及金属有机化学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C0C2" w14:textId="77777777" w:rsidR="00921810" w:rsidRPr="00B92204" w:rsidRDefault="00EF1EC6">
            <w:pPr>
              <w:snapToGrid w:val="0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  <w:r w:rsidRPr="00B92204"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>李兴伟</w:t>
            </w:r>
          </w:p>
          <w:p w14:paraId="22F58503" w14:textId="77777777" w:rsidR="00921810" w:rsidRPr="00B92204" w:rsidRDefault="00EF1EC6">
            <w:pPr>
              <w:snapToGrid w:val="0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  <w:proofErr w:type="gramStart"/>
            <w:r w:rsidRPr="00B92204"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>施章杰</w:t>
            </w:r>
            <w:proofErr w:type="gramEnd"/>
          </w:p>
          <w:p w14:paraId="0F5F4EC6" w14:textId="77777777" w:rsidR="00921810" w:rsidRPr="00B92204" w:rsidRDefault="00EF1EC6">
            <w:pPr>
              <w:snapToGrid w:val="0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  <w:r w:rsidRPr="00B92204"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>曾  荣</w:t>
            </w:r>
          </w:p>
          <w:p w14:paraId="7BEAE073" w14:textId="77777777" w:rsidR="00921810" w:rsidRPr="00B92204" w:rsidRDefault="00EF1EC6">
            <w:pPr>
              <w:snapToGrid w:val="0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  <w:r w:rsidRPr="00B92204"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>王  超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29C65" w14:textId="77777777" w:rsidR="00921810" w:rsidRDefault="00921810">
            <w:pPr>
              <w:snapToGrid w:val="0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</w:p>
        </w:tc>
      </w:tr>
      <w:tr w:rsidR="00921810" w14:paraId="451C1BBD" w14:textId="77777777" w:rsidTr="009155D0">
        <w:trPr>
          <w:trHeight w:hRule="exact" w:val="1564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61412" w14:textId="77777777" w:rsidR="00921810" w:rsidRDefault="00921810">
            <w:pPr>
              <w:snapToGrid w:val="0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3560EE" w14:textId="77777777" w:rsidR="00921810" w:rsidRDefault="00EF1EC6">
            <w:pPr>
              <w:snapToGrid w:val="0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>070304</w:t>
            </w:r>
          </w:p>
          <w:p w14:paraId="4553A0C5" w14:textId="77777777" w:rsidR="00921810" w:rsidRDefault="00EF1EC6">
            <w:pPr>
              <w:snapToGrid w:val="0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>物理化学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72E2" w14:textId="77777777" w:rsidR="00921810" w:rsidRDefault="00EF1EC6">
            <w:pPr>
              <w:snapToGrid w:val="0"/>
              <w:rPr>
                <w:rFonts w:ascii="仿宋" w:eastAsia="仿宋" w:hAnsi="仿宋" w:cs="宋体" w:hint="eastAsia"/>
                <w:bCs/>
                <w:color w:val="FF0000"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>01超分子化学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0C8A" w14:textId="77777777" w:rsidR="00921810" w:rsidRPr="00B92204" w:rsidRDefault="00EF1EC6">
            <w:pPr>
              <w:snapToGrid w:val="0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  <w:r w:rsidRPr="00B92204"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 xml:space="preserve">房  </w:t>
            </w:r>
            <w:proofErr w:type="gramStart"/>
            <w:r w:rsidRPr="00B92204"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>喻</w:t>
            </w:r>
            <w:proofErr w:type="gramEnd"/>
          </w:p>
          <w:p w14:paraId="02405A79" w14:textId="77777777" w:rsidR="00921810" w:rsidRPr="00B92204" w:rsidRDefault="00EF1EC6">
            <w:pPr>
              <w:snapToGrid w:val="0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  <w:r w:rsidRPr="00B92204">
              <w:rPr>
                <w:rFonts w:ascii="仿宋" w:eastAsia="仿宋" w:hAnsi="仿宋" w:cs="宋体"/>
                <w:bCs/>
                <w:kern w:val="0"/>
                <w:sz w:val="28"/>
                <w:szCs w:val="24"/>
              </w:rPr>
              <w:t>刘</w:t>
            </w:r>
            <w:r w:rsidRPr="00B92204"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 xml:space="preserve">  </w:t>
            </w:r>
            <w:r w:rsidRPr="00B92204">
              <w:rPr>
                <w:rFonts w:ascii="仿宋" w:eastAsia="仿宋" w:hAnsi="仿宋" w:cs="宋体"/>
                <w:bCs/>
                <w:kern w:val="0"/>
                <w:sz w:val="28"/>
                <w:szCs w:val="24"/>
              </w:rPr>
              <w:t>静</w:t>
            </w:r>
          </w:p>
          <w:p w14:paraId="50FC6001" w14:textId="3D9A3176" w:rsidR="00921810" w:rsidRPr="00B92204" w:rsidRDefault="00EF1EC6">
            <w:pPr>
              <w:snapToGrid w:val="0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  <w:r w:rsidRPr="00B92204"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>彭浩南</w:t>
            </w:r>
          </w:p>
          <w:p w14:paraId="7A19F79F" w14:textId="77777777" w:rsidR="00921810" w:rsidRPr="00B92204" w:rsidRDefault="00EF1EC6">
            <w:pPr>
              <w:snapToGrid w:val="0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4"/>
              </w:rPr>
            </w:pPr>
            <w:r w:rsidRPr="00B92204"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>苗</w:t>
            </w:r>
            <w:r w:rsidRPr="00B92204">
              <w:rPr>
                <w:rFonts w:ascii="仿宋" w:eastAsia="仿宋" w:hAnsi="仿宋" w:cs="宋体"/>
                <w:bCs/>
                <w:kern w:val="0"/>
                <w:sz w:val="28"/>
                <w:szCs w:val="24"/>
              </w:rPr>
              <w:t xml:space="preserve">  </w:t>
            </w:r>
            <w:r w:rsidRPr="00B92204"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>荣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92CA5" w14:textId="77777777" w:rsidR="00921810" w:rsidRDefault="00921810">
            <w:pPr>
              <w:snapToGrid w:val="0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</w:p>
        </w:tc>
      </w:tr>
      <w:tr w:rsidR="00921810" w14:paraId="367CFCE1" w14:textId="77777777" w:rsidTr="009155D0">
        <w:trPr>
          <w:trHeight w:hRule="exact" w:val="2186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CA935" w14:textId="77777777" w:rsidR="00921810" w:rsidRDefault="00921810">
            <w:pPr>
              <w:snapToGrid w:val="0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C7A15" w14:textId="77777777" w:rsidR="00921810" w:rsidRDefault="00921810">
            <w:pPr>
              <w:snapToGrid w:val="0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30B5" w14:textId="77777777" w:rsidR="00921810" w:rsidRDefault="00EF1EC6">
            <w:pPr>
              <w:snapToGrid w:val="0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>02胶体与界面化学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D3CC" w14:textId="5F686058" w:rsidR="00921810" w:rsidRPr="00B92204" w:rsidRDefault="00EF1EC6">
            <w:pPr>
              <w:snapToGrid w:val="0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  <w:r w:rsidRPr="00B92204">
              <w:rPr>
                <w:rFonts w:ascii="仿宋" w:eastAsia="仿宋" w:hAnsi="仿宋" w:cs="宋体"/>
                <w:bCs/>
                <w:kern w:val="0"/>
                <w:sz w:val="28"/>
                <w:szCs w:val="24"/>
              </w:rPr>
              <w:t>丁立平</w:t>
            </w:r>
          </w:p>
          <w:p w14:paraId="324C9619" w14:textId="645769CD" w:rsidR="00921810" w:rsidRPr="00B92204" w:rsidRDefault="00EF1EC6">
            <w:pPr>
              <w:snapToGrid w:val="0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  <w:r w:rsidRPr="00B92204"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>刘凯强</w:t>
            </w:r>
          </w:p>
          <w:p w14:paraId="652ECF19" w14:textId="77777777" w:rsidR="00921810" w:rsidRPr="00B92204" w:rsidRDefault="00EF1EC6">
            <w:pPr>
              <w:snapToGrid w:val="0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  <w:r w:rsidRPr="00B92204"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>刘太宏</w:t>
            </w:r>
          </w:p>
          <w:p w14:paraId="163D072E" w14:textId="77777777" w:rsidR="00921810" w:rsidRPr="00B92204" w:rsidRDefault="00EF1EC6">
            <w:pPr>
              <w:snapToGrid w:val="0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  <w:r w:rsidRPr="00B92204"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>彭军霞</w:t>
            </w:r>
          </w:p>
          <w:p w14:paraId="60A60745" w14:textId="1357F80A" w:rsidR="00921810" w:rsidRPr="00B92204" w:rsidRDefault="00EF1EC6">
            <w:pPr>
              <w:snapToGrid w:val="0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  <w:r w:rsidRPr="00B92204"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>刘小燕</w:t>
            </w:r>
          </w:p>
          <w:p w14:paraId="4E7C94B6" w14:textId="1C61DDAA" w:rsidR="0098709C" w:rsidRPr="00B92204" w:rsidRDefault="0098709C">
            <w:pPr>
              <w:snapToGrid w:val="0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  <w:r w:rsidRPr="00B92204"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>刘忠山</w:t>
            </w:r>
          </w:p>
          <w:p w14:paraId="24827227" w14:textId="77777777" w:rsidR="00921810" w:rsidRPr="00B92204" w:rsidRDefault="00921810">
            <w:pPr>
              <w:snapToGrid w:val="0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</w:p>
          <w:p w14:paraId="65A9A5EC" w14:textId="77777777" w:rsidR="00921810" w:rsidRPr="00B92204" w:rsidRDefault="00921810">
            <w:pPr>
              <w:snapToGrid w:val="0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1874E" w14:textId="77777777" w:rsidR="00921810" w:rsidRDefault="00921810">
            <w:pPr>
              <w:snapToGrid w:val="0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</w:p>
        </w:tc>
      </w:tr>
      <w:tr w:rsidR="00921810" w14:paraId="2E62E412" w14:textId="77777777" w:rsidTr="009155D0">
        <w:trPr>
          <w:trHeight w:hRule="exact" w:val="962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F6C87" w14:textId="77777777" w:rsidR="00921810" w:rsidRDefault="00921810">
            <w:pPr>
              <w:snapToGrid w:val="0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97222" w14:textId="77777777" w:rsidR="00921810" w:rsidRDefault="00921810">
            <w:pPr>
              <w:snapToGrid w:val="0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9208" w14:textId="77777777" w:rsidR="00921810" w:rsidRDefault="00EF1EC6">
            <w:pPr>
              <w:snapToGrid w:val="0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>03催化化学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C38F" w14:textId="42450010" w:rsidR="00921810" w:rsidRPr="00B92204" w:rsidRDefault="00EF1EC6">
            <w:pPr>
              <w:snapToGrid w:val="0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  <w:r w:rsidRPr="00B92204"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>张  伟</w:t>
            </w:r>
          </w:p>
          <w:p w14:paraId="51CBAA60" w14:textId="77777777" w:rsidR="00921810" w:rsidRPr="00B92204" w:rsidRDefault="00EF1EC6">
            <w:pPr>
              <w:snapToGrid w:val="0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  <w:r w:rsidRPr="00B92204"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>王长号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313C1" w14:textId="77777777" w:rsidR="00921810" w:rsidRDefault="00921810">
            <w:pPr>
              <w:snapToGrid w:val="0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</w:p>
        </w:tc>
      </w:tr>
      <w:tr w:rsidR="00921810" w14:paraId="41B6BC6E" w14:textId="77777777" w:rsidTr="009155D0">
        <w:trPr>
          <w:trHeight w:hRule="exact" w:val="734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E86AD" w14:textId="77777777" w:rsidR="00921810" w:rsidRDefault="00921810">
            <w:pPr>
              <w:snapToGrid w:val="0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0E20" w14:textId="77777777" w:rsidR="00921810" w:rsidRDefault="00921810">
            <w:pPr>
              <w:snapToGrid w:val="0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5DE0F" w14:textId="77777777" w:rsidR="00921810" w:rsidRDefault="00EF1EC6">
            <w:pPr>
              <w:snapToGrid w:val="0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>04化学动力学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EE91" w14:textId="77777777" w:rsidR="00921810" w:rsidRPr="00B92204" w:rsidRDefault="00EF1EC6">
            <w:pPr>
              <w:snapToGrid w:val="0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  <w:r w:rsidRPr="00B92204"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>边红涛</w:t>
            </w:r>
          </w:p>
          <w:p w14:paraId="4F121423" w14:textId="77777777" w:rsidR="00921810" w:rsidRPr="00B92204" w:rsidRDefault="00EF1EC6">
            <w:pPr>
              <w:snapToGrid w:val="0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  <w:r w:rsidRPr="00B92204"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>马佳妮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65702" w14:textId="77777777" w:rsidR="00921810" w:rsidRDefault="00921810">
            <w:pPr>
              <w:snapToGrid w:val="0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</w:p>
        </w:tc>
      </w:tr>
      <w:tr w:rsidR="00921810" w14:paraId="75C7F063" w14:textId="77777777" w:rsidTr="009155D0">
        <w:trPr>
          <w:trHeight w:hRule="exact" w:val="129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AA7F1" w14:textId="77777777" w:rsidR="00921810" w:rsidRDefault="00921810">
            <w:pPr>
              <w:snapToGrid w:val="0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D0BC" w14:textId="77777777" w:rsidR="00921810" w:rsidRDefault="00EF1EC6">
            <w:pPr>
              <w:snapToGrid w:val="0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>070305</w:t>
            </w:r>
          </w:p>
          <w:p w14:paraId="43A8A96C" w14:textId="77777777" w:rsidR="00921810" w:rsidRDefault="00EF1EC6">
            <w:pPr>
              <w:snapToGrid w:val="0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>高分子化学与物理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4A76" w14:textId="77777777" w:rsidR="00921810" w:rsidRDefault="00EF1EC6">
            <w:pPr>
              <w:snapToGrid w:val="0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>01功能高分子材料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64BB" w14:textId="6C203575" w:rsidR="00921810" w:rsidRPr="00B92204" w:rsidRDefault="00EF1EC6">
            <w:pPr>
              <w:snapToGrid w:val="0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  <w:r w:rsidRPr="00B92204"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>杨  鹏</w:t>
            </w:r>
          </w:p>
          <w:p w14:paraId="1F0B3456" w14:textId="2AAFCCEE" w:rsidR="00921810" w:rsidRPr="00B92204" w:rsidRDefault="00EF1EC6">
            <w:pPr>
              <w:snapToGrid w:val="0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  <w:r w:rsidRPr="00B92204"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>何晓明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543AD" w14:textId="77777777" w:rsidR="00921810" w:rsidRDefault="00921810">
            <w:pPr>
              <w:snapToGrid w:val="0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</w:p>
        </w:tc>
      </w:tr>
      <w:tr w:rsidR="00921810" w14:paraId="4C31FFB2" w14:textId="77777777" w:rsidTr="009155D0">
        <w:trPr>
          <w:trHeight w:hRule="exact" w:val="86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887A52" w14:textId="77777777" w:rsidR="00921810" w:rsidRDefault="00EF1EC6">
            <w:pPr>
              <w:snapToGrid w:val="0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>0817</w:t>
            </w:r>
          </w:p>
          <w:p w14:paraId="5AC06826" w14:textId="77777777" w:rsidR="00921810" w:rsidRDefault="00EF1EC6">
            <w:pPr>
              <w:snapToGrid w:val="0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>化学工程与技术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2834AD" w14:textId="77777777" w:rsidR="00921810" w:rsidRDefault="00921810">
            <w:pPr>
              <w:snapToGrid w:val="0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9643" w14:textId="77777777" w:rsidR="00921810" w:rsidRDefault="00EF1EC6">
            <w:pPr>
              <w:snapToGrid w:val="0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>01化学工艺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2E8625" w14:textId="77777777" w:rsidR="00921810" w:rsidRPr="00B92204" w:rsidRDefault="00EF1EC6">
            <w:pPr>
              <w:snapToGrid w:val="0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  <w:r w:rsidRPr="00B92204"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>刘忠文</w:t>
            </w:r>
          </w:p>
          <w:p w14:paraId="460C600B" w14:textId="77777777" w:rsidR="00921810" w:rsidRPr="00B92204" w:rsidRDefault="00EF1EC6">
            <w:pPr>
              <w:snapToGrid w:val="0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  <w:r w:rsidRPr="00B92204"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>李兴伟</w:t>
            </w:r>
          </w:p>
          <w:p w14:paraId="3DF3075C" w14:textId="77777777" w:rsidR="00921810" w:rsidRPr="00B92204" w:rsidRDefault="00EF1EC6">
            <w:pPr>
              <w:snapToGrid w:val="0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  <w:r w:rsidRPr="00B92204"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 xml:space="preserve">曹  </w:t>
            </w:r>
            <w:proofErr w:type="gramStart"/>
            <w:r w:rsidRPr="00B92204"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>睿</w:t>
            </w:r>
            <w:proofErr w:type="gramEnd"/>
          </w:p>
          <w:p w14:paraId="43DC0386" w14:textId="77777777" w:rsidR="00921810" w:rsidRPr="00B92204" w:rsidRDefault="00EF1EC6">
            <w:pPr>
              <w:snapToGrid w:val="0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  <w:proofErr w:type="gramStart"/>
            <w:r w:rsidRPr="00B92204"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>薛</w:t>
            </w:r>
            <w:proofErr w:type="gramEnd"/>
            <w:r w:rsidRPr="00B92204"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 xml:space="preserve">  东</w:t>
            </w:r>
          </w:p>
          <w:p w14:paraId="2989CCD1" w14:textId="3501D164" w:rsidR="000B426A" w:rsidRPr="00B92204" w:rsidRDefault="000B426A">
            <w:pPr>
              <w:snapToGrid w:val="0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  <w:r w:rsidRPr="00B92204"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>石先莹</w:t>
            </w:r>
          </w:p>
          <w:p w14:paraId="197A1675" w14:textId="355590DE" w:rsidR="00921810" w:rsidRPr="00B92204" w:rsidRDefault="00EF1EC6">
            <w:pPr>
              <w:snapToGrid w:val="0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  <w:r w:rsidRPr="00B92204"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>彭军霞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FB23C" w14:textId="77777777" w:rsidR="00921810" w:rsidRDefault="00921810">
            <w:pPr>
              <w:snapToGrid w:val="0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</w:p>
        </w:tc>
      </w:tr>
      <w:tr w:rsidR="00921810" w14:paraId="795EB250" w14:textId="77777777" w:rsidTr="009155D0">
        <w:trPr>
          <w:trHeight w:hRule="exact" w:val="716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82280" w14:textId="77777777" w:rsidR="00921810" w:rsidRDefault="00921810">
            <w:pPr>
              <w:snapToGrid w:val="0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2F091" w14:textId="77777777" w:rsidR="00921810" w:rsidRDefault="00921810">
            <w:pPr>
              <w:snapToGrid w:val="0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D5E1" w14:textId="77777777" w:rsidR="00921810" w:rsidRDefault="00EF1EC6">
            <w:pPr>
              <w:snapToGrid w:val="0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>02应用化学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AA619" w14:textId="77777777" w:rsidR="00921810" w:rsidRDefault="00921810">
            <w:pPr>
              <w:snapToGrid w:val="0"/>
              <w:jc w:val="left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F0824" w14:textId="77777777" w:rsidR="00921810" w:rsidRDefault="00921810">
            <w:pPr>
              <w:snapToGrid w:val="0"/>
              <w:jc w:val="left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</w:p>
        </w:tc>
      </w:tr>
      <w:tr w:rsidR="00921810" w14:paraId="74D69F43" w14:textId="77777777" w:rsidTr="009155D0">
        <w:trPr>
          <w:trHeight w:hRule="exact" w:val="68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F8C0B" w14:textId="77777777" w:rsidR="00921810" w:rsidRDefault="00921810">
            <w:pPr>
              <w:snapToGrid w:val="0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BB4D9" w14:textId="77777777" w:rsidR="00921810" w:rsidRDefault="00921810">
            <w:pPr>
              <w:snapToGrid w:val="0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DE16" w14:textId="77777777" w:rsidR="00921810" w:rsidRDefault="00EF1EC6">
            <w:pPr>
              <w:snapToGrid w:val="0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>03 工业催化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336E9" w14:textId="77777777" w:rsidR="00921810" w:rsidRDefault="00921810">
            <w:pPr>
              <w:snapToGrid w:val="0"/>
              <w:jc w:val="left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C0825" w14:textId="77777777" w:rsidR="00921810" w:rsidRDefault="00921810">
            <w:pPr>
              <w:snapToGrid w:val="0"/>
              <w:jc w:val="left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</w:p>
        </w:tc>
      </w:tr>
      <w:tr w:rsidR="00921810" w14:paraId="214EC766" w14:textId="77777777" w:rsidTr="009155D0">
        <w:trPr>
          <w:trHeight w:hRule="exact" w:val="680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25CC" w14:textId="77777777" w:rsidR="00921810" w:rsidRDefault="00921810">
            <w:pPr>
              <w:snapToGrid w:val="0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7DEB" w14:textId="77777777" w:rsidR="00921810" w:rsidRDefault="00921810">
            <w:pPr>
              <w:snapToGrid w:val="0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BBFE0" w14:textId="77777777" w:rsidR="00921810" w:rsidRDefault="00EF1EC6">
            <w:pPr>
              <w:snapToGrid w:val="0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  <w:t>04 材料化工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706D" w14:textId="77777777" w:rsidR="00921810" w:rsidRDefault="00921810">
            <w:pPr>
              <w:snapToGrid w:val="0"/>
              <w:jc w:val="left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9615" w14:textId="77777777" w:rsidR="00921810" w:rsidRDefault="00921810">
            <w:pPr>
              <w:snapToGrid w:val="0"/>
              <w:jc w:val="left"/>
              <w:rPr>
                <w:rFonts w:ascii="仿宋" w:eastAsia="仿宋" w:hAnsi="仿宋" w:cs="宋体" w:hint="eastAsia"/>
                <w:bCs/>
                <w:kern w:val="0"/>
                <w:sz w:val="28"/>
                <w:szCs w:val="24"/>
              </w:rPr>
            </w:pPr>
          </w:p>
        </w:tc>
      </w:tr>
    </w:tbl>
    <w:bookmarkEnd w:id="1"/>
    <w:bookmarkEnd w:id="2"/>
    <w:p w14:paraId="30EA1968" w14:textId="158C8B34" w:rsidR="00921810" w:rsidRPr="00044F71" w:rsidRDefault="00EF1EC6">
      <w:pPr>
        <w:rPr>
          <w:rFonts w:ascii="仿宋_GB2312" w:eastAsia="仿宋_GB2312" w:hAnsi="方正小标宋简体" w:hint="eastAsia"/>
          <w:b/>
          <w:color w:val="FF0000"/>
          <w:sz w:val="28"/>
          <w:szCs w:val="28"/>
        </w:rPr>
      </w:pPr>
      <w:r w:rsidRPr="00044F71">
        <w:rPr>
          <w:rFonts w:ascii="仿宋_GB2312" w:eastAsia="仿宋_GB2312" w:hAnsi="方正小标宋简体" w:hint="eastAsia"/>
          <w:b/>
          <w:color w:val="FF0000"/>
          <w:sz w:val="28"/>
          <w:szCs w:val="28"/>
        </w:rPr>
        <w:t>备注：部分导师依托“新概念传感器与分子材料研究院”招生。</w:t>
      </w:r>
    </w:p>
    <w:p w14:paraId="365F8146" w14:textId="77777777" w:rsidR="00921810" w:rsidRDefault="00EF1EC6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2.外国语要求</w:t>
      </w:r>
    </w:p>
    <w:p w14:paraId="7DEF859E" w14:textId="77777777" w:rsidR="00921810" w:rsidRDefault="00EF1EC6">
      <w:pPr>
        <w:pStyle w:val="af0"/>
        <w:spacing w:line="360" w:lineRule="auto"/>
        <w:ind w:firstLine="640"/>
        <w:rPr>
          <w:rFonts w:ascii="仿宋_GB2312" w:eastAsia="仿宋_GB2312" w:hAnsi="方正小标宋简体" w:cs="Times New Roman" w:hint="eastAsia"/>
          <w:sz w:val="32"/>
          <w:szCs w:val="28"/>
        </w:rPr>
      </w:pPr>
      <w:r>
        <w:rPr>
          <w:rFonts w:ascii="仿宋_GB2312" w:eastAsia="仿宋_GB2312" w:hAnsi="方正小标宋简体" w:cs="Times New Roman" w:hint="eastAsia"/>
          <w:sz w:val="32"/>
          <w:szCs w:val="28"/>
        </w:rPr>
        <w:t>考生英语水平须达到以下条件之一：</w:t>
      </w:r>
    </w:p>
    <w:p w14:paraId="68BD7C8D" w14:textId="77777777" w:rsidR="00921810" w:rsidRDefault="00EF1EC6">
      <w:pPr>
        <w:pStyle w:val="af0"/>
        <w:spacing w:line="360" w:lineRule="auto"/>
        <w:ind w:firstLine="640"/>
        <w:rPr>
          <w:rFonts w:ascii="仿宋_GB2312" w:eastAsia="仿宋_GB2312" w:hAnsi="方正小标宋简体" w:cs="Times New Roman" w:hint="eastAsia"/>
          <w:sz w:val="32"/>
          <w:szCs w:val="28"/>
        </w:rPr>
      </w:pPr>
      <w:r>
        <w:rPr>
          <w:rFonts w:ascii="仿宋_GB2312" w:eastAsia="仿宋_GB2312" w:hAnsi="方正小标宋简体" w:cs="Times New Roman" w:hint="eastAsia"/>
          <w:sz w:val="32"/>
          <w:szCs w:val="28"/>
        </w:rPr>
        <w:t>（</w:t>
      </w:r>
      <w:r>
        <w:rPr>
          <w:rFonts w:ascii="仿宋_GB2312" w:eastAsia="仿宋_GB2312" w:hAnsi="方正小标宋简体" w:cs="Times New Roman"/>
          <w:sz w:val="32"/>
          <w:szCs w:val="28"/>
        </w:rPr>
        <w:t>1</w:t>
      </w:r>
      <w:r>
        <w:rPr>
          <w:rFonts w:ascii="仿宋_GB2312" w:eastAsia="仿宋_GB2312" w:hAnsi="方正小标宋简体" w:cs="Times New Roman" w:hint="eastAsia"/>
          <w:sz w:val="32"/>
          <w:szCs w:val="28"/>
        </w:rPr>
        <w:t>）全国大学英语六级</w:t>
      </w:r>
      <w:r>
        <w:rPr>
          <w:rFonts w:ascii="仿宋_GB2312" w:eastAsia="仿宋_GB2312" w:hAnsi="方正小标宋简体" w:cs="Times New Roman"/>
          <w:sz w:val="32"/>
          <w:szCs w:val="28"/>
        </w:rPr>
        <w:t>425</w:t>
      </w:r>
      <w:r>
        <w:rPr>
          <w:rFonts w:ascii="仿宋_GB2312" w:eastAsia="仿宋_GB2312" w:hAnsi="方正小标宋简体" w:cs="Times New Roman" w:hint="eastAsia"/>
          <w:sz w:val="32"/>
          <w:szCs w:val="28"/>
        </w:rPr>
        <w:t>分及以上；</w:t>
      </w:r>
    </w:p>
    <w:p w14:paraId="5AB2B894" w14:textId="77777777" w:rsidR="00921810" w:rsidRDefault="00EF1EC6">
      <w:pPr>
        <w:pStyle w:val="af0"/>
        <w:spacing w:line="360" w:lineRule="auto"/>
        <w:ind w:firstLine="640"/>
        <w:rPr>
          <w:rFonts w:ascii="仿宋_GB2312" w:eastAsia="仿宋_GB2312" w:hAnsi="方正小标宋简体" w:cs="Times New Roman" w:hint="eastAsia"/>
          <w:sz w:val="32"/>
          <w:szCs w:val="28"/>
        </w:rPr>
      </w:pPr>
      <w:r>
        <w:rPr>
          <w:rFonts w:ascii="仿宋_GB2312" w:eastAsia="仿宋_GB2312" w:hAnsi="方正小标宋简体" w:cs="Times New Roman" w:hint="eastAsia"/>
          <w:sz w:val="32"/>
          <w:szCs w:val="28"/>
        </w:rPr>
        <w:t>（</w:t>
      </w:r>
      <w:r>
        <w:rPr>
          <w:rFonts w:ascii="仿宋_GB2312" w:eastAsia="仿宋_GB2312" w:hAnsi="方正小标宋简体" w:cs="Times New Roman"/>
          <w:sz w:val="32"/>
          <w:szCs w:val="28"/>
        </w:rPr>
        <w:t>2</w:t>
      </w:r>
      <w:r>
        <w:rPr>
          <w:rFonts w:ascii="仿宋_GB2312" w:eastAsia="仿宋_GB2312" w:hAnsi="方正小标宋简体" w:cs="Times New Roman" w:hint="eastAsia"/>
          <w:sz w:val="32"/>
          <w:szCs w:val="28"/>
        </w:rPr>
        <w:t>）在英语国家获得硕士学位；</w:t>
      </w:r>
    </w:p>
    <w:p w14:paraId="75D88CD7" w14:textId="77777777" w:rsidR="00921810" w:rsidRDefault="00EF1EC6">
      <w:pPr>
        <w:pStyle w:val="af0"/>
        <w:spacing w:line="360" w:lineRule="auto"/>
        <w:ind w:firstLine="640"/>
        <w:rPr>
          <w:rFonts w:ascii="仿宋_GB2312" w:eastAsia="仿宋_GB2312" w:hAnsi="方正小标宋简体" w:cs="Times New Roman" w:hint="eastAsia"/>
          <w:sz w:val="32"/>
          <w:szCs w:val="28"/>
        </w:rPr>
      </w:pPr>
      <w:r>
        <w:rPr>
          <w:rFonts w:ascii="仿宋_GB2312" w:eastAsia="仿宋_GB2312" w:hAnsi="方正小标宋简体" w:cs="Times New Roman" w:hint="eastAsia"/>
          <w:sz w:val="32"/>
          <w:szCs w:val="28"/>
        </w:rPr>
        <w:t>（</w:t>
      </w:r>
      <w:r>
        <w:rPr>
          <w:rFonts w:ascii="仿宋_GB2312" w:eastAsia="仿宋_GB2312" w:hAnsi="方正小标宋简体" w:cs="Times New Roman"/>
          <w:sz w:val="32"/>
          <w:szCs w:val="28"/>
        </w:rPr>
        <w:t>3</w:t>
      </w:r>
      <w:r>
        <w:rPr>
          <w:rFonts w:ascii="仿宋_GB2312" w:eastAsia="仿宋_GB2312" w:hAnsi="方正小标宋简体" w:cs="Times New Roman" w:hint="eastAsia"/>
          <w:sz w:val="32"/>
          <w:szCs w:val="28"/>
        </w:rPr>
        <w:t>）新托福（</w:t>
      </w:r>
      <w:r>
        <w:rPr>
          <w:rFonts w:ascii="仿宋_GB2312" w:eastAsia="仿宋_GB2312" w:hAnsi="方正小标宋简体" w:cs="Times New Roman"/>
          <w:sz w:val="32"/>
          <w:szCs w:val="28"/>
        </w:rPr>
        <w:t>IBT</w:t>
      </w:r>
      <w:r>
        <w:rPr>
          <w:rFonts w:ascii="仿宋_GB2312" w:eastAsia="仿宋_GB2312" w:hAnsi="方正小标宋简体" w:cs="Times New Roman" w:hint="eastAsia"/>
          <w:sz w:val="32"/>
          <w:szCs w:val="28"/>
        </w:rPr>
        <w:t>）成绩</w:t>
      </w:r>
      <w:r>
        <w:rPr>
          <w:rFonts w:ascii="仿宋_GB2312" w:eastAsia="仿宋_GB2312" w:hAnsi="方正小标宋简体" w:cs="Times New Roman"/>
          <w:sz w:val="32"/>
          <w:szCs w:val="28"/>
        </w:rPr>
        <w:t>80</w:t>
      </w:r>
      <w:r>
        <w:rPr>
          <w:rFonts w:ascii="仿宋_GB2312" w:eastAsia="仿宋_GB2312" w:hAnsi="方正小标宋简体" w:cs="Times New Roman" w:hint="eastAsia"/>
          <w:sz w:val="32"/>
          <w:szCs w:val="28"/>
        </w:rPr>
        <w:t>分及以上（</w:t>
      </w:r>
      <w:r>
        <w:rPr>
          <w:rFonts w:ascii="仿宋_GB2312" w:eastAsia="仿宋_GB2312" w:hAnsi="方正小标宋简体" w:cs="Times New Roman"/>
          <w:sz w:val="32"/>
          <w:szCs w:val="28"/>
        </w:rPr>
        <w:t>5</w:t>
      </w:r>
      <w:r>
        <w:rPr>
          <w:rFonts w:ascii="仿宋_GB2312" w:eastAsia="仿宋_GB2312" w:hAnsi="方正小标宋简体" w:cs="Times New Roman" w:hint="eastAsia"/>
          <w:sz w:val="32"/>
          <w:szCs w:val="28"/>
        </w:rPr>
        <w:t>年内有效）；</w:t>
      </w:r>
    </w:p>
    <w:p w14:paraId="7BF559DE" w14:textId="77777777" w:rsidR="00921810" w:rsidRDefault="00EF1EC6">
      <w:pPr>
        <w:pStyle w:val="af0"/>
        <w:spacing w:line="360" w:lineRule="auto"/>
        <w:ind w:firstLine="640"/>
        <w:rPr>
          <w:rFonts w:ascii="仿宋_GB2312" w:eastAsia="仿宋_GB2312" w:hAnsi="方正小标宋简体" w:cs="Times New Roman" w:hint="eastAsia"/>
          <w:sz w:val="32"/>
          <w:szCs w:val="28"/>
        </w:rPr>
      </w:pPr>
      <w:r>
        <w:rPr>
          <w:rFonts w:ascii="仿宋_GB2312" w:eastAsia="仿宋_GB2312" w:hAnsi="方正小标宋简体" w:cs="Times New Roman" w:hint="eastAsia"/>
          <w:sz w:val="32"/>
          <w:szCs w:val="28"/>
        </w:rPr>
        <w:t>（</w:t>
      </w:r>
      <w:r>
        <w:rPr>
          <w:rFonts w:ascii="仿宋_GB2312" w:eastAsia="仿宋_GB2312" w:hAnsi="方正小标宋简体" w:cs="Times New Roman"/>
          <w:sz w:val="32"/>
          <w:szCs w:val="28"/>
        </w:rPr>
        <w:t>4</w:t>
      </w:r>
      <w:r>
        <w:rPr>
          <w:rFonts w:ascii="仿宋_GB2312" w:eastAsia="仿宋_GB2312" w:hAnsi="方正小标宋简体" w:cs="Times New Roman" w:hint="eastAsia"/>
          <w:sz w:val="32"/>
          <w:szCs w:val="28"/>
        </w:rPr>
        <w:t>）</w:t>
      </w:r>
      <w:proofErr w:type="gramStart"/>
      <w:r>
        <w:rPr>
          <w:rFonts w:ascii="仿宋_GB2312" w:eastAsia="仿宋_GB2312" w:hAnsi="方正小标宋简体" w:cs="Times New Roman" w:hint="eastAsia"/>
          <w:sz w:val="32"/>
          <w:szCs w:val="28"/>
        </w:rPr>
        <w:t>雅思成绩</w:t>
      </w:r>
      <w:proofErr w:type="gramEnd"/>
      <w:r>
        <w:rPr>
          <w:rFonts w:ascii="仿宋_GB2312" w:eastAsia="仿宋_GB2312" w:hAnsi="方正小标宋简体" w:cs="Times New Roman"/>
          <w:sz w:val="32"/>
          <w:szCs w:val="28"/>
        </w:rPr>
        <w:t>6</w:t>
      </w:r>
      <w:r>
        <w:rPr>
          <w:rFonts w:ascii="仿宋_GB2312" w:eastAsia="仿宋_GB2312" w:hAnsi="方正小标宋简体" w:cs="Times New Roman" w:hint="eastAsia"/>
          <w:sz w:val="32"/>
          <w:szCs w:val="28"/>
        </w:rPr>
        <w:t>分及以上（</w:t>
      </w:r>
      <w:r>
        <w:rPr>
          <w:rFonts w:ascii="仿宋_GB2312" w:eastAsia="仿宋_GB2312" w:hAnsi="方正小标宋简体" w:cs="Times New Roman"/>
          <w:sz w:val="32"/>
          <w:szCs w:val="28"/>
        </w:rPr>
        <w:t>5</w:t>
      </w:r>
      <w:r>
        <w:rPr>
          <w:rFonts w:ascii="仿宋_GB2312" w:eastAsia="仿宋_GB2312" w:hAnsi="方正小标宋简体" w:cs="Times New Roman" w:hint="eastAsia"/>
          <w:sz w:val="32"/>
          <w:szCs w:val="28"/>
        </w:rPr>
        <w:t>年内有效）；</w:t>
      </w:r>
    </w:p>
    <w:p w14:paraId="5DA085A5" w14:textId="77777777" w:rsidR="00921810" w:rsidRDefault="00EF1EC6">
      <w:pPr>
        <w:pStyle w:val="af0"/>
        <w:spacing w:line="360" w:lineRule="auto"/>
        <w:ind w:firstLine="640"/>
        <w:rPr>
          <w:rFonts w:ascii="仿宋_GB2312" w:eastAsia="仿宋_GB2312" w:hAnsi="方正小标宋简体" w:cs="Times New Roman" w:hint="eastAsia"/>
          <w:sz w:val="32"/>
          <w:szCs w:val="28"/>
        </w:rPr>
      </w:pPr>
      <w:r>
        <w:rPr>
          <w:rFonts w:ascii="仿宋_GB2312" w:eastAsia="仿宋_GB2312" w:hAnsi="方正小标宋简体" w:cs="Times New Roman" w:hint="eastAsia"/>
          <w:sz w:val="32"/>
          <w:szCs w:val="28"/>
        </w:rPr>
        <w:t>（</w:t>
      </w:r>
      <w:r>
        <w:rPr>
          <w:rFonts w:ascii="仿宋_GB2312" w:eastAsia="仿宋_GB2312" w:hAnsi="方正小标宋简体" w:cs="Times New Roman"/>
          <w:sz w:val="32"/>
          <w:szCs w:val="28"/>
        </w:rPr>
        <w:t>5</w:t>
      </w:r>
      <w:r>
        <w:rPr>
          <w:rFonts w:ascii="仿宋_GB2312" w:eastAsia="仿宋_GB2312" w:hAnsi="方正小标宋简体" w:cs="Times New Roman" w:hint="eastAsia"/>
          <w:sz w:val="32"/>
          <w:szCs w:val="28"/>
        </w:rPr>
        <w:t>）新</w:t>
      </w:r>
      <w:r>
        <w:rPr>
          <w:rFonts w:ascii="仿宋_GB2312" w:eastAsia="仿宋_GB2312" w:hAnsi="方正小标宋简体" w:cs="Times New Roman"/>
          <w:sz w:val="32"/>
          <w:szCs w:val="28"/>
        </w:rPr>
        <w:t>GRE</w:t>
      </w:r>
      <w:r>
        <w:rPr>
          <w:rFonts w:ascii="仿宋_GB2312" w:eastAsia="仿宋_GB2312" w:hAnsi="方正小标宋简体" w:cs="Times New Roman" w:hint="eastAsia"/>
          <w:sz w:val="32"/>
          <w:szCs w:val="28"/>
        </w:rPr>
        <w:t>考试</w:t>
      </w:r>
      <w:r>
        <w:rPr>
          <w:rFonts w:ascii="仿宋_GB2312" w:eastAsia="仿宋_GB2312" w:hAnsi="方正小标宋简体" w:cs="Times New Roman"/>
          <w:sz w:val="32"/>
          <w:szCs w:val="28"/>
        </w:rPr>
        <w:t>Verbal</w:t>
      </w:r>
      <w:r>
        <w:rPr>
          <w:rFonts w:ascii="仿宋_GB2312" w:eastAsia="仿宋_GB2312" w:hAnsi="方正小标宋简体" w:cs="Times New Roman" w:hint="eastAsia"/>
          <w:sz w:val="32"/>
          <w:szCs w:val="28"/>
        </w:rPr>
        <w:t>成绩</w:t>
      </w:r>
      <w:r>
        <w:rPr>
          <w:rFonts w:ascii="仿宋_GB2312" w:eastAsia="仿宋_GB2312" w:hAnsi="方正小标宋简体" w:cs="Times New Roman"/>
          <w:sz w:val="32"/>
          <w:szCs w:val="28"/>
        </w:rPr>
        <w:t>154</w:t>
      </w:r>
      <w:r>
        <w:rPr>
          <w:rFonts w:ascii="仿宋_GB2312" w:eastAsia="仿宋_GB2312" w:hAnsi="方正小标宋简体" w:cs="Times New Roman" w:hint="eastAsia"/>
          <w:sz w:val="32"/>
          <w:szCs w:val="28"/>
        </w:rPr>
        <w:t>分及以上（</w:t>
      </w:r>
      <w:r>
        <w:rPr>
          <w:rFonts w:ascii="仿宋_GB2312" w:eastAsia="仿宋_GB2312" w:hAnsi="方正小标宋简体" w:cs="Times New Roman"/>
          <w:sz w:val="32"/>
          <w:szCs w:val="28"/>
        </w:rPr>
        <w:t>5</w:t>
      </w:r>
      <w:r>
        <w:rPr>
          <w:rFonts w:ascii="仿宋_GB2312" w:eastAsia="仿宋_GB2312" w:hAnsi="方正小标宋简体" w:cs="Times New Roman" w:hint="eastAsia"/>
          <w:sz w:val="32"/>
          <w:szCs w:val="28"/>
        </w:rPr>
        <w:t>年内有效</w:t>
      </w:r>
      <w:r>
        <w:rPr>
          <w:rFonts w:ascii="仿宋_GB2312" w:eastAsia="仿宋_GB2312" w:hAnsi="方正小标宋简体" w:cs="Times New Roman"/>
          <w:sz w:val="32"/>
          <w:szCs w:val="28"/>
        </w:rPr>
        <w:t>)</w:t>
      </w:r>
      <w:r>
        <w:rPr>
          <w:rFonts w:ascii="仿宋_GB2312" w:eastAsia="仿宋_GB2312" w:hAnsi="方正小标宋简体" w:cs="Times New Roman" w:hint="eastAsia"/>
          <w:sz w:val="32"/>
          <w:szCs w:val="28"/>
        </w:rPr>
        <w:t>；</w:t>
      </w:r>
    </w:p>
    <w:p w14:paraId="2D46EA15" w14:textId="77777777" w:rsidR="00921810" w:rsidRDefault="00EF1EC6">
      <w:pPr>
        <w:pStyle w:val="af0"/>
        <w:spacing w:line="360" w:lineRule="auto"/>
        <w:ind w:firstLine="640"/>
        <w:rPr>
          <w:rFonts w:ascii="仿宋_GB2312" w:eastAsia="仿宋_GB2312" w:hAnsi="方正小标宋简体" w:cs="Times New Roman" w:hint="eastAsia"/>
          <w:sz w:val="32"/>
          <w:szCs w:val="28"/>
        </w:rPr>
      </w:pPr>
      <w:r>
        <w:rPr>
          <w:rFonts w:ascii="仿宋_GB2312" w:eastAsia="仿宋_GB2312" w:hAnsi="方正小标宋简体" w:cs="Times New Roman" w:hint="eastAsia"/>
          <w:sz w:val="32"/>
          <w:szCs w:val="28"/>
        </w:rPr>
        <w:t>（</w:t>
      </w:r>
      <w:r>
        <w:rPr>
          <w:rFonts w:ascii="仿宋_GB2312" w:eastAsia="仿宋_GB2312" w:hAnsi="方正小标宋简体" w:cs="Times New Roman"/>
          <w:sz w:val="32"/>
          <w:szCs w:val="28"/>
        </w:rPr>
        <w:t>6</w:t>
      </w:r>
      <w:r>
        <w:rPr>
          <w:rFonts w:ascii="仿宋_GB2312" w:eastAsia="仿宋_GB2312" w:hAnsi="方正小标宋简体" w:cs="Times New Roman" w:hint="eastAsia"/>
          <w:sz w:val="32"/>
          <w:szCs w:val="28"/>
        </w:rPr>
        <w:t>）近</w:t>
      </w:r>
      <w:r>
        <w:rPr>
          <w:rFonts w:ascii="仿宋_GB2312" w:eastAsia="仿宋_GB2312" w:hAnsi="方正小标宋简体" w:cs="Times New Roman"/>
          <w:sz w:val="32"/>
          <w:szCs w:val="28"/>
        </w:rPr>
        <w:t>3</w:t>
      </w:r>
      <w:r>
        <w:rPr>
          <w:rFonts w:ascii="仿宋_GB2312" w:eastAsia="仿宋_GB2312" w:hAnsi="方正小标宋简体" w:cs="Times New Roman" w:hint="eastAsia"/>
          <w:sz w:val="32"/>
          <w:szCs w:val="28"/>
        </w:rPr>
        <w:t>年内以第一作者身份发表全英文学术论文。</w:t>
      </w:r>
    </w:p>
    <w:p w14:paraId="114BCFA6" w14:textId="77777777" w:rsidR="00921810" w:rsidRDefault="00EF1EC6">
      <w:pPr>
        <w:pStyle w:val="af0"/>
        <w:spacing w:line="360" w:lineRule="auto"/>
        <w:ind w:firstLine="643"/>
        <w:rPr>
          <w:rFonts w:ascii="仿宋_GB2312" w:eastAsia="仿宋_GB2312" w:hAnsi="方正小标宋简体" w:cs="Times New Roman" w:hint="eastAsia"/>
          <w:b/>
          <w:color w:val="FF0000"/>
          <w:sz w:val="32"/>
          <w:szCs w:val="28"/>
        </w:rPr>
      </w:pPr>
      <w:r>
        <w:rPr>
          <w:rFonts w:ascii="仿宋_GB2312" w:eastAsia="仿宋_GB2312" w:hAnsi="方正小标宋简体" w:cs="Times New Roman" w:hint="eastAsia"/>
          <w:b/>
          <w:color w:val="FF0000"/>
          <w:sz w:val="32"/>
          <w:szCs w:val="28"/>
        </w:rPr>
        <w:t>外语成绩（水平）未达到认定标准者，须参加外语水平测试，测试通过者准予参加综合考核。</w:t>
      </w:r>
    </w:p>
    <w:p w14:paraId="3DC91555" w14:textId="77777777" w:rsidR="00921810" w:rsidRDefault="00EF1EC6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3.业务要求</w:t>
      </w:r>
    </w:p>
    <w:p w14:paraId="5ECEA970" w14:textId="77777777" w:rsidR="00921810" w:rsidRDefault="00EF1EC6">
      <w:pPr>
        <w:pStyle w:val="af0"/>
        <w:spacing w:line="360" w:lineRule="auto"/>
        <w:ind w:firstLine="640"/>
        <w:rPr>
          <w:rFonts w:ascii="仿宋_GB2312" w:eastAsia="仿宋_GB2312" w:hAnsi="方正小标宋简体" w:cs="Times New Roman" w:hint="eastAsia"/>
          <w:sz w:val="32"/>
          <w:szCs w:val="28"/>
        </w:rPr>
      </w:pPr>
      <w:r>
        <w:rPr>
          <w:rFonts w:ascii="仿宋_GB2312" w:eastAsia="仿宋_GB2312" w:hAnsi="方正小标宋简体" w:cs="Times New Roman" w:hint="eastAsia"/>
          <w:sz w:val="32"/>
          <w:szCs w:val="28"/>
        </w:rPr>
        <w:t>申请人应具备良好的学术科研能力，硕士期间完成至少一个完整科研课题，考生所发表的学术论文应与所报考专业密切相关，具体要求如下：</w:t>
      </w:r>
    </w:p>
    <w:p w14:paraId="3072ECBB" w14:textId="77777777" w:rsidR="00921810" w:rsidRDefault="00EF1EC6">
      <w:pPr>
        <w:pStyle w:val="af0"/>
        <w:spacing w:line="360" w:lineRule="auto"/>
        <w:ind w:firstLine="640"/>
        <w:rPr>
          <w:rFonts w:ascii="仿宋_GB2312" w:eastAsia="仿宋_GB2312" w:hAnsi="方正小标宋简体" w:cs="Times New Roman" w:hint="eastAsia"/>
          <w:sz w:val="32"/>
          <w:szCs w:val="28"/>
        </w:rPr>
      </w:pPr>
      <w:r>
        <w:rPr>
          <w:rFonts w:ascii="仿宋_GB2312" w:eastAsia="仿宋_GB2312" w:hAnsi="方正小标宋简体" w:cs="Times New Roman" w:hint="eastAsia"/>
          <w:sz w:val="32"/>
          <w:szCs w:val="28"/>
        </w:rPr>
        <w:t>以第一作者身份（不含共一）或第二作者身份（导师为第一作者）发表（含录用和在线发表）</w:t>
      </w:r>
      <w:r>
        <w:rPr>
          <w:rFonts w:ascii="仿宋_GB2312" w:eastAsia="仿宋_GB2312" w:hAnsi="方正小标宋简体" w:cs="Times New Roman"/>
          <w:sz w:val="32"/>
          <w:szCs w:val="28"/>
        </w:rPr>
        <w:t>SCI论文</w:t>
      </w:r>
      <w:r>
        <w:rPr>
          <w:rFonts w:ascii="仿宋_GB2312" w:eastAsia="仿宋_GB2312" w:hAnsi="方正小标宋简体" w:cs="Times New Roman" w:hint="eastAsia"/>
          <w:sz w:val="32"/>
          <w:szCs w:val="28"/>
        </w:rPr>
        <w:t>1</w:t>
      </w:r>
      <w:r>
        <w:rPr>
          <w:rFonts w:ascii="仿宋_GB2312" w:eastAsia="仿宋_GB2312" w:hAnsi="方正小标宋简体" w:cs="Times New Roman"/>
          <w:sz w:val="32"/>
          <w:szCs w:val="28"/>
        </w:rPr>
        <w:t>篇（对于发表在未被SCI收录的新期刊上的学术论文，由审核专家组确定是否符合业务要求）。</w:t>
      </w:r>
    </w:p>
    <w:p w14:paraId="156BAFDC" w14:textId="77777777" w:rsidR="00921810" w:rsidRDefault="00EF1EC6">
      <w:pPr>
        <w:widowControl/>
        <w:ind w:firstLineChars="200" w:firstLine="643"/>
        <w:jc w:val="left"/>
        <w:rPr>
          <w:rFonts w:ascii="仿宋_GB2312" w:eastAsia="仿宋_GB2312" w:hAnsi="方正小标宋简体" w:hint="eastAsia"/>
          <w:b/>
          <w:color w:val="FF0000"/>
          <w:sz w:val="32"/>
          <w:szCs w:val="28"/>
        </w:rPr>
      </w:pPr>
      <w:r>
        <w:rPr>
          <w:rFonts w:ascii="仿宋_GB2312" w:eastAsia="仿宋_GB2312" w:hAnsi="方正小标宋简体" w:hint="eastAsia"/>
          <w:b/>
          <w:color w:val="FF0000"/>
          <w:sz w:val="32"/>
          <w:szCs w:val="28"/>
        </w:rPr>
        <w:t>业务能力如不能达到上述要求，须参加业务水平测试，测试通过者准予参加综合考核。</w:t>
      </w:r>
    </w:p>
    <w:p w14:paraId="6611474A" w14:textId="77777777" w:rsidR="00921810" w:rsidRDefault="00EF1EC6">
      <w:pPr>
        <w:widowControl/>
        <w:jc w:val="left"/>
        <w:rPr>
          <w:rFonts w:ascii="黑体" w:eastAsia="黑体" w:hAnsi="黑体" w:hint="eastAsia"/>
          <w:kern w:val="0"/>
          <w:sz w:val="32"/>
        </w:rPr>
      </w:pPr>
      <w:r>
        <w:rPr>
          <w:rFonts w:ascii="黑体" w:eastAsia="黑体" w:hAnsi="黑体" w:hint="eastAsia"/>
          <w:kern w:val="0"/>
          <w:sz w:val="32"/>
        </w:rPr>
        <w:t>三、报考条件说明</w:t>
      </w:r>
    </w:p>
    <w:p w14:paraId="76A7539A" w14:textId="20D45D0B" w:rsidR="00921810" w:rsidRDefault="00EF1EC6">
      <w:pPr>
        <w:widowControl/>
        <w:ind w:firstLineChars="200" w:firstLine="640"/>
        <w:jc w:val="left"/>
        <w:rPr>
          <w:rFonts w:ascii="仿宋_GB2312" w:eastAsia="仿宋_GB2312" w:hAnsi="等线" w:hint="eastAsia"/>
          <w:kern w:val="0"/>
          <w:sz w:val="32"/>
        </w:rPr>
      </w:pPr>
      <w:r>
        <w:rPr>
          <w:rFonts w:ascii="仿宋_GB2312" w:eastAsia="仿宋_GB2312" w:hAnsi="等线" w:hint="eastAsia"/>
          <w:kern w:val="0"/>
          <w:sz w:val="32"/>
        </w:rPr>
        <w:lastRenderedPageBreak/>
        <w:t>在职人员攻读博士期间需要全脱产，工作单位和个人均需做出承诺，考生需在</w:t>
      </w:r>
      <w:r w:rsidR="002C1A8E" w:rsidRPr="002C1A8E">
        <w:rPr>
          <w:rFonts w:ascii="仿宋_GB2312" w:eastAsia="仿宋_GB2312" w:hAnsi="Helvetica" w:cs="宋体" w:hint="eastAsia"/>
          <w:color w:val="000000"/>
          <w:sz w:val="32"/>
          <w:szCs w:val="32"/>
        </w:rPr>
        <w:t>3月2日9:00-</w:t>
      </w:r>
      <w:bookmarkStart w:id="3" w:name="OLE_LINK7"/>
      <w:bookmarkStart w:id="4" w:name="OLE_LINK8"/>
      <w:r w:rsidR="002C1A8E" w:rsidRPr="002C1A8E">
        <w:rPr>
          <w:rFonts w:ascii="仿宋_GB2312" w:eastAsia="仿宋_GB2312" w:hAnsi="Helvetica" w:cs="宋体" w:hint="eastAsia"/>
          <w:color w:val="000000"/>
          <w:sz w:val="32"/>
          <w:szCs w:val="32"/>
        </w:rPr>
        <w:t>3月6日17:00</w:t>
      </w:r>
      <w:bookmarkEnd w:id="3"/>
      <w:bookmarkEnd w:id="4"/>
      <w:r>
        <w:rPr>
          <w:rFonts w:ascii="仿宋_GB2312" w:eastAsia="仿宋_GB2312" w:hAnsi="等线" w:hint="eastAsia"/>
          <w:kern w:val="0"/>
          <w:sz w:val="32"/>
        </w:rPr>
        <w:t>报考资料提交期间，将承诺书扫描件上传至</w:t>
      </w:r>
      <w:r w:rsidR="002C1A8E">
        <w:rPr>
          <w:rFonts w:ascii="仿宋_GB2312" w:eastAsia="仿宋_GB2312" w:hAnsi="等线" w:hint="eastAsia"/>
          <w:kern w:val="0"/>
          <w:sz w:val="32"/>
        </w:rPr>
        <w:t>“</w:t>
      </w:r>
      <w:r>
        <w:rPr>
          <w:rFonts w:ascii="仿宋_GB2312" w:eastAsia="仿宋_GB2312" w:hAnsi="等线" w:hint="eastAsia"/>
          <w:kern w:val="0"/>
          <w:sz w:val="32"/>
        </w:rPr>
        <w:t>陕西师范大学研究生招生考试材料审核系统”（简称“材料审核系统”，网址：</w:t>
      </w:r>
      <w:r w:rsidR="002C1A8E">
        <w:rPr>
          <w:rFonts w:ascii="仿宋_GB2312" w:eastAsia="仿宋_GB2312" w:hint="eastAsia"/>
          <w:sz w:val="32"/>
        </w:rPr>
        <w:t>http://yjsclshsys.snnu.edu.cn/</w:t>
      </w:r>
      <w:r>
        <w:rPr>
          <w:rFonts w:ascii="仿宋_GB2312" w:eastAsia="仿宋_GB2312" w:hAnsi="等线" w:hint="eastAsia"/>
          <w:kern w:val="0"/>
          <w:sz w:val="32"/>
        </w:rPr>
        <w:t>），材料格式：pdf，并于参加综合考核时向学院提交原件。</w:t>
      </w:r>
    </w:p>
    <w:p w14:paraId="3CADCF50" w14:textId="77777777" w:rsidR="00921810" w:rsidRDefault="00EF1EC6">
      <w:pPr>
        <w:widowControl/>
        <w:jc w:val="left"/>
        <w:rPr>
          <w:rFonts w:ascii="黑体" w:eastAsia="黑体" w:hAnsi="黑体" w:hint="eastAsia"/>
          <w:kern w:val="0"/>
          <w:sz w:val="32"/>
        </w:rPr>
      </w:pPr>
      <w:r>
        <w:rPr>
          <w:rFonts w:ascii="黑体" w:eastAsia="黑体" w:hAnsi="黑体" w:hint="eastAsia"/>
          <w:kern w:val="0"/>
          <w:sz w:val="32"/>
        </w:rPr>
        <w:t>四、综合考核安排</w:t>
      </w:r>
    </w:p>
    <w:p w14:paraId="3A4CB8A3" w14:textId="77777777" w:rsidR="00921810" w:rsidRDefault="00EF1EC6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1.综合考核</w:t>
      </w:r>
    </w:p>
    <w:p w14:paraId="7485FE22" w14:textId="4C43F2A1" w:rsidR="00921810" w:rsidRDefault="00EF1EC6">
      <w:pPr>
        <w:pStyle w:val="af0"/>
        <w:spacing w:line="360" w:lineRule="auto"/>
        <w:ind w:firstLine="640"/>
        <w:rPr>
          <w:rFonts w:ascii="仿宋_GB2312" w:eastAsia="仿宋_GB2312" w:hAnsi="方正小标宋简体" w:cs="Times New Roman" w:hint="eastAsia"/>
          <w:sz w:val="32"/>
          <w:szCs w:val="28"/>
        </w:rPr>
      </w:pPr>
      <w:r>
        <w:rPr>
          <w:rFonts w:ascii="仿宋_GB2312" w:eastAsia="仿宋_GB2312" w:hAnsi="方正小标宋简体" w:cs="Times New Roman" w:hint="eastAsia"/>
          <w:sz w:val="32"/>
          <w:szCs w:val="28"/>
        </w:rPr>
        <w:t>综合考核以面试形式进行，考核时间为</w:t>
      </w:r>
      <w:r>
        <w:rPr>
          <w:rFonts w:ascii="仿宋_GB2312" w:eastAsia="仿宋_GB2312" w:hAnsi="方正小标宋简体" w:cs="Times New Roman" w:hint="eastAsia"/>
          <w:b/>
          <w:color w:val="FF0000"/>
          <w:sz w:val="32"/>
          <w:szCs w:val="28"/>
        </w:rPr>
        <w:t>202</w:t>
      </w:r>
      <w:r w:rsidR="00BF478D">
        <w:rPr>
          <w:rFonts w:ascii="仿宋_GB2312" w:eastAsia="仿宋_GB2312" w:hAnsi="方正小标宋简体" w:cs="Times New Roman" w:hint="eastAsia"/>
          <w:b/>
          <w:color w:val="FF0000"/>
          <w:sz w:val="32"/>
          <w:szCs w:val="28"/>
        </w:rPr>
        <w:t>6</w:t>
      </w:r>
      <w:r>
        <w:rPr>
          <w:rFonts w:ascii="仿宋_GB2312" w:eastAsia="仿宋_GB2312" w:hAnsi="方正小标宋简体" w:cs="Times New Roman" w:hint="eastAsia"/>
          <w:b/>
          <w:color w:val="FF0000"/>
          <w:sz w:val="32"/>
          <w:szCs w:val="28"/>
        </w:rPr>
        <w:t>年4月7日</w:t>
      </w:r>
      <w:r>
        <w:rPr>
          <w:rFonts w:ascii="仿宋_GB2312" w:eastAsia="仿宋_GB2312" w:hAnsi="方正小标宋简体" w:cs="Times New Roman" w:hint="eastAsia"/>
          <w:sz w:val="32"/>
          <w:szCs w:val="28"/>
        </w:rPr>
        <w:t>，主要考核专业知识、外语口语水平、创新能力、科研潜质、心理素质与综合素质等。面试考核小组由博士生导师或教授组成（不少于</w:t>
      </w:r>
      <w:r>
        <w:rPr>
          <w:rFonts w:ascii="仿宋_GB2312" w:eastAsia="仿宋_GB2312" w:hAnsi="方正小标宋简体" w:cs="Times New Roman"/>
          <w:sz w:val="32"/>
          <w:szCs w:val="28"/>
        </w:rPr>
        <w:t>5</w:t>
      </w:r>
      <w:r>
        <w:rPr>
          <w:rFonts w:ascii="仿宋_GB2312" w:eastAsia="仿宋_GB2312" w:hAnsi="方正小标宋简体" w:cs="Times New Roman" w:hint="eastAsia"/>
          <w:sz w:val="32"/>
          <w:szCs w:val="28"/>
        </w:rPr>
        <w:t>位）。主要要求如下：</w:t>
      </w:r>
    </w:p>
    <w:p w14:paraId="5D964E17" w14:textId="77777777" w:rsidR="00921810" w:rsidRDefault="00EF1EC6">
      <w:pPr>
        <w:pStyle w:val="af0"/>
        <w:spacing w:line="360" w:lineRule="auto"/>
        <w:ind w:firstLine="640"/>
        <w:rPr>
          <w:rFonts w:ascii="仿宋_GB2312" w:eastAsia="仿宋_GB2312" w:hAnsi="方正小标宋简体" w:cs="Times New Roman" w:hint="eastAsia"/>
          <w:sz w:val="32"/>
          <w:szCs w:val="28"/>
        </w:rPr>
      </w:pPr>
      <w:r>
        <w:rPr>
          <w:rFonts w:ascii="仿宋_GB2312" w:eastAsia="仿宋_GB2312" w:hAnsi="方正小标宋简体" w:cs="Times New Roman" w:hint="eastAsia"/>
          <w:sz w:val="32"/>
          <w:szCs w:val="28"/>
        </w:rPr>
        <w:t>面试内容：采用英文报告</w:t>
      </w:r>
      <w:r>
        <w:rPr>
          <w:rFonts w:ascii="仿宋_GB2312" w:eastAsia="仿宋_GB2312" w:hAnsi="方正小标宋简体" w:cs="Times New Roman"/>
          <w:sz w:val="32"/>
          <w:szCs w:val="28"/>
        </w:rPr>
        <w:t>PPT</w:t>
      </w:r>
      <w:r>
        <w:rPr>
          <w:rFonts w:ascii="仿宋_GB2312" w:eastAsia="仿宋_GB2312" w:hAnsi="方正小标宋简体" w:cs="Times New Roman" w:hint="eastAsia"/>
          <w:sz w:val="32"/>
          <w:szCs w:val="28"/>
        </w:rPr>
        <w:t>形式（PPT及陈述使用英文），每位考生的介绍控制在</w:t>
      </w:r>
      <w:r>
        <w:rPr>
          <w:rFonts w:ascii="仿宋_GB2312" w:eastAsia="仿宋_GB2312" w:hAnsi="方正小标宋简体" w:cs="Times New Roman"/>
          <w:sz w:val="32"/>
          <w:szCs w:val="28"/>
        </w:rPr>
        <w:t>10</w:t>
      </w:r>
      <w:r>
        <w:rPr>
          <w:rFonts w:ascii="仿宋_GB2312" w:eastAsia="仿宋_GB2312" w:hAnsi="方正小标宋简体" w:cs="Times New Roman" w:hint="eastAsia"/>
          <w:sz w:val="32"/>
          <w:szCs w:val="28"/>
        </w:rPr>
        <w:t>分钟。内容包括：考生个人基本信息（含毕业学校、专业、爱好等），已开展科研工作与取得的成果（</w:t>
      </w:r>
      <w:proofErr w:type="gramStart"/>
      <w:r>
        <w:rPr>
          <w:rFonts w:ascii="仿宋_GB2312" w:eastAsia="仿宋_GB2312" w:hAnsi="方正小标宋简体" w:cs="Times New Roman" w:hint="eastAsia"/>
          <w:sz w:val="32"/>
          <w:szCs w:val="28"/>
        </w:rPr>
        <w:t>含解决</w:t>
      </w:r>
      <w:proofErr w:type="gramEnd"/>
      <w:r>
        <w:rPr>
          <w:rFonts w:ascii="仿宋_GB2312" w:eastAsia="仿宋_GB2312" w:hAnsi="方正小标宋简体" w:cs="Times New Roman" w:hint="eastAsia"/>
          <w:sz w:val="32"/>
          <w:szCs w:val="28"/>
        </w:rPr>
        <w:t>的主要问题及途径、主要进展以及本人的主要贡献等）；博士期间的研究工作设想（结合提交的相应书面材料进行）。</w:t>
      </w:r>
    </w:p>
    <w:p w14:paraId="56A34675" w14:textId="77777777" w:rsidR="00921810" w:rsidRDefault="00EF1EC6">
      <w:pPr>
        <w:pStyle w:val="af0"/>
        <w:spacing w:line="360" w:lineRule="auto"/>
        <w:ind w:firstLine="640"/>
        <w:rPr>
          <w:rFonts w:ascii="仿宋_GB2312" w:eastAsia="仿宋_GB2312" w:hAnsi="方正小标宋简体" w:cs="Times New Roman" w:hint="eastAsia"/>
          <w:sz w:val="32"/>
          <w:szCs w:val="28"/>
        </w:rPr>
      </w:pPr>
      <w:r>
        <w:rPr>
          <w:rFonts w:ascii="仿宋_GB2312" w:eastAsia="仿宋_GB2312" w:hAnsi="方正小标宋简体" w:cs="Times New Roman" w:hint="eastAsia"/>
          <w:sz w:val="32"/>
          <w:szCs w:val="28"/>
        </w:rPr>
        <w:t>面试小组成员提问与考生回答问题。</w:t>
      </w:r>
    </w:p>
    <w:p w14:paraId="67F8C01F" w14:textId="6DD7B531" w:rsidR="00921810" w:rsidRDefault="00EF1EC6">
      <w:pPr>
        <w:pStyle w:val="af0"/>
        <w:spacing w:line="360" w:lineRule="auto"/>
        <w:ind w:firstLine="643"/>
        <w:rPr>
          <w:rFonts w:ascii="仿宋_GB2312" w:eastAsia="仿宋_GB2312" w:hAnsi="方正小标宋简体" w:cs="Times New Roman" w:hint="eastAsia"/>
          <w:b/>
          <w:color w:val="FF0000"/>
          <w:sz w:val="32"/>
          <w:szCs w:val="28"/>
        </w:rPr>
      </w:pPr>
      <w:r>
        <w:rPr>
          <w:rFonts w:ascii="仿宋_GB2312" w:eastAsia="仿宋_GB2312" w:hAnsi="方正小标宋简体" w:cs="Times New Roman" w:hint="eastAsia"/>
          <w:b/>
          <w:color w:val="FF0000"/>
          <w:sz w:val="32"/>
          <w:szCs w:val="28"/>
        </w:rPr>
        <w:t>综合考核具体时间、地点</w:t>
      </w:r>
      <w:proofErr w:type="gramStart"/>
      <w:r>
        <w:rPr>
          <w:rFonts w:ascii="仿宋_GB2312" w:eastAsia="仿宋_GB2312" w:hAnsi="方正小标宋简体" w:cs="Times New Roman" w:hint="eastAsia"/>
          <w:b/>
          <w:color w:val="FF0000"/>
          <w:sz w:val="32"/>
          <w:szCs w:val="28"/>
        </w:rPr>
        <w:t>待水平</w:t>
      </w:r>
      <w:proofErr w:type="gramEnd"/>
      <w:r>
        <w:rPr>
          <w:rFonts w:ascii="仿宋_GB2312" w:eastAsia="仿宋_GB2312" w:hAnsi="方正小标宋简体" w:cs="Times New Roman" w:hint="eastAsia"/>
          <w:b/>
          <w:color w:val="FF0000"/>
          <w:sz w:val="32"/>
          <w:szCs w:val="28"/>
        </w:rPr>
        <w:t>测试结果确定后通过202</w:t>
      </w:r>
      <w:r w:rsidR="0011187C">
        <w:rPr>
          <w:rFonts w:ascii="仿宋_GB2312" w:eastAsia="仿宋_GB2312" w:hAnsi="方正小标宋简体" w:cs="Times New Roman" w:hint="eastAsia"/>
          <w:b/>
          <w:color w:val="FF0000"/>
          <w:sz w:val="32"/>
          <w:szCs w:val="28"/>
        </w:rPr>
        <w:t>6</w:t>
      </w:r>
      <w:r>
        <w:rPr>
          <w:rFonts w:ascii="仿宋_GB2312" w:eastAsia="仿宋_GB2312" w:hAnsi="方正小标宋简体" w:cs="Times New Roman" w:hint="eastAsia"/>
          <w:b/>
          <w:color w:val="FF0000"/>
          <w:sz w:val="32"/>
          <w:szCs w:val="28"/>
        </w:rPr>
        <w:t>年博士招生QQ群公布。</w:t>
      </w:r>
    </w:p>
    <w:p w14:paraId="6EC340E1" w14:textId="77777777" w:rsidR="00921810" w:rsidRDefault="00EF1EC6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2.相关说明</w:t>
      </w:r>
    </w:p>
    <w:p w14:paraId="37E152CB" w14:textId="44002930" w:rsidR="00921810" w:rsidRDefault="00EF1EC6">
      <w:pPr>
        <w:widowControl/>
        <w:ind w:firstLineChars="200" w:firstLine="640"/>
        <w:jc w:val="left"/>
        <w:rPr>
          <w:rFonts w:ascii="仿宋_GB2312" w:eastAsia="仿宋_GB2312" w:hAnsi="等线" w:hint="eastAsia"/>
          <w:kern w:val="0"/>
          <w:sz w:val="32"/>
        </w:rPr>
      </w:pPr>
      <w:r>
        <w:rPr>
          <w:rFonts w:ascii="仿宋_GB2312" w:eastAsia="仿宋_GB2312" w:hAnsi="等线" w:hint="eastAsia"/>
          <w:kern w:val="0"/>
          <w:sz w:val="32"/>
        </w:rPr>
        <w:lastRenderedPageBreak/>
        <w:t>外国语水平测试和业务水平测试由学校统一组织，</w:t>
      </w:r>
      <w:r>
        <w:rPr>
          <w:rFonts w:ascii="仿宋_GB2312" w:eastAsia="仿宋_GB2312" w:hAnsi="方正小标宋简体" w:hint="eastAsia"/>
          <w:sz w:val="32"/>
          <w:szCs w:val="28"/>
        </w:rPr>
        <w:t>考核时间为</w:t>
      </w:r>
      <w:r>
        <w:rPr>
          <w:rFonts w:ascii="仿宋_GB2312" w:eastAsia="仿宋_GB2312" w:hAnsi="方正小标宋简体" w:hint="eastAsia"/>
          <w:b/>
          <w:color w:val="FF0000"/>
          <w:sz w:val="32"/>
          <w:szCs w:val="28"/>
        </w:rPr>
        <w:t>202</w:t>
      </w:r>
      <w:r w:rsidR="0011187C">
        <w:rPr>
          <w:rFonts w:ascii="仿宋_GB2312" w:eastAsia="仿宋_GB2312" w:hAnsi="方正小标宋简体" w:hint="eastAsia"/>
          <w:b/>
          <w:color w:val="FF0000"/>
          <w:sz w:val="32"/>
          <w:szCs w:val="28"/>
        </w:rPr>
        <w:t>6</w:t>
      </w:r>
      <w:r>
        <w:rPr>
          <w:rFonts w:ascii="仿宋_GB2312" w:eastAsia="仿宋_GB2312" w:hAnsi="方正小标宋简体" w:hint="eastAsia"/>
          <w:b/>
          <w:color w:val="FF0000"/>
          <w:sz w:val="32"/>
          <w:szCs w:val="28"/>
        </w:rPr>
        <w:t>年4月6日</w:t>
      </w:r>
      <w:r>
        <w:rPr>
          <w:rFonts w:ascii="仿宋_GB2312" w:eastAsia="仿宋_GB2312" w:hAnsi="等线" w:hint="eastAsia"/>
          <w:kern w:val="0"/>
          <w:sz w:val="32"/>
        </w:rPr>
        <w:t>。业务水平测试以笔试的形式进行，考试科目为《综合化学》，主要考核考生掌握化学基础知识的深度与广度，同时考核专业外语能力，不指定参考书目。</w:t>
      </w:r>
    </w:p>
    <w:p w14:paraId="761B8B84" w14:textId="77777777" w:rsidR="00921810" w:rsidRDefault="00EF1EC6">
      <w:pPr>
        <w:widowControl/>
        <w:jc w:val="left"/>
        <w:rPr>
          <w:rFonts w:ascii="黑体" w:eastAsia="黑体" w:hAnsi="黑体" w:hint="eastAsia"/>
          <w:kern w:val="0"/>
          <w:sz w:val="32"/>
        </w:rPr>
      </w:pPr>
      <w:r>
        <w:rPr>
          <w:rFonts w:ascii="黑体" w:eastAsia="黑体" w:hAnsi="黑体" w:hint="eastAsia"/>
          <w:kern w:val="0"/>
          <w:sz w:val="32"/>
        </w:rPr>
        <w:t>五、其他要求</w:t>
      </w:r>
    </w:p>
    <w:p w14:paraId="773C8DA2" w14:textId="2CA9D570" w:rsidR="00921810" w:rsidRDefault="00EF1EC6">
      <w:pPr>
        <w:widowControl/>
        <w:ind w:firstLineChars="200" w:firstLine="640"/>
        <w:jc w:val="left"/>
        <w:rPr>
          <w:rFonts w:ascii="仿宋_GB2312" w:eastAsia="仿宋_GB2312" w:hAnsi="等线" w:hint="eastAsia"/>
          <w:kern w:val="0"/>
          <w:sz w:val="32"/>
        </w:rPr>
      </w:pPr>
      <w:r>
        <w:rPr>
          <w:rFonts w:ascii="仿宋_GB2312" w:eastAsia="仿宋_GB2312" w:hAnsi="等线" w:hint="eastAsia"/>
          <w:kern w:val="0"/>
          <w:sz w:val="32"/>
        </w:rPr>
        <w:t>1.</w:t>
      </w:r>
      <w:r>
        <w:rPr>
          <w:rFonts w:ascii="仿宋_GB2312" w:eastAsia="仿宋_GB2312" w:hAnsi="等线" w:hint="eastAsia"/>
          <w:b/>
          <w:color w:val="FF0000"/>
          <w:kern w:val="0"/>
          <w:sz w:val="32"/>
        </w:rPr>
        <w:t>申请人须在报考前和</w:t>
      </w:r>
      <w:proofErr w:type="gramStart"/>
      <w:r>
        <w:rPr>
          <w:rFonts w:ascii="仿宋_GB2312" w:eastAsia="仿宋_GB2312" w:hAnsi="等线" w:hint="eastAsia"/>
          <w:b/>
          <w:color w:val="FF0000"/>
          <w:kern w:val="0"/>
          <w:sz w:val="32"/>
        </w:rPr>
        <w:t>拟报考</w:t>
      </w:r>
      <w:proofErr w:type="gramEnd"/>
      <w:r>
        <w:rPr>
          <w:rFonts w:ascii="仿宋_GB2312" w:eastAsia="仿宋_GB2312" w:hAnsi="等线" w:hint="eastAsia"/>
          <w:b/>
          <w:color w:val="FF0000"/>
          <w:kern w:val="0"/>
          <w:sz w:val="32"/>
        </w:rPr>
        <w:t>导师取得联系</w:t>
      </w:r>
      <w:r>
        <w:rPr>
          <w:rFonts w:ascii="仿宋_GB2312" w:eastAsia="仿宋_GB2312" w:hAnsi="等线" w:hint="eastAsia"/>
          <w:kern w:val="0"/>
          <w:sz w:val="32"/>
        </w:rPr>
        <w:t>（联系方式详见</w:t>
      </w:r>
      <w:hyperlink r:id="rId7" w:history="1">
        <w:r>
          <w:rPr>
            <w:rStyle w:val="ae"/>
            <w:rFonts w:ascii="仿宋_GB2312" w:eastAsia="仿宋_GB2312" w:hAnsi="等线"/>
            <w:kern w:val="0"/>
            <w:sz w:val="32"/>
          </w:rPr>
          <w:t>http://chem.snnu.edu.cn/</w:t>
        </w:r>
      </w:hyperlink>
      <w:r>
        <w:rPr>
          <w:rFonts w:ascii="仿宋_GB2312" w:eastAsia="仿宋_GB2312" w:hAnsi="等线"/>
          <w:kern w:val="0"/>
          <w:sz w:val="32"/>
        </w:rPr>
        <w:t>“</w:t>
      </w:r>
      <w:r>
        <w:rPr>
          <w:rFonts w:ascii="仿宋_GB2312" w:eastAsia="仿宋_GB2312" w:hAnsi="等线"/>
          <w:kern w:val="0"/>
          <w:sz w:val="32"/>
        </w:rPr>
        <w:t>师资队伍</w:t>
      </w:r>
      <w:r>
        <w:rPr>
          <w:rFonts w:ascii="仿宋_GB2312" w:eastAsia="仿宋_GB2312" w:hAnsi="等线"/>
          <w:kern w:val="0"/>
          <w:sz w:val="32"/>
        </w:rPr>
        <w:t>”</w:t>
      </w:r>
      <w:r>
        <w:rPr>
          <w:rFonts w:ascii="仿宋_GB2312" w:eastAsia="仿宋_GB2312" w:hAnsi="等线"/>
          <w:kern w:val="0"/>
          <w:sz w:val="32"/>
        </w:rPr>
        <w:t>栏目</w:t>
      </w:r>
      <w:r>
        <w:rPr>
          <w:rFonts w:ascii="仿宋_GB2312" w:eastAsia="仿宋_GB2312" w:hAnsi="等线" w:hint="eastAsia"/>
          <w:kern w:val="0"/>
          <w:sz w:val="32"/>
        </w:rPr>
        <w:t>），获得拟报考导师同意报考后，网报时在 “备用信息”内填写报考导师姓名）。</w:t>
      </w:r>
    </w:p>
    <w:p w14:paraId="5E2F0F80" w14:textId="482560A7" w:rsidR="00921810" w:rsidRPr="00027316" w:rsidRDefault="00EF1EC6">
      <w:pPr>
        <w:widowControl/>
        <w:ind w:firstLineChars="200" w:firstLine="640"/>
        <w:jc w:val="left"/>
        <w:rPr>
          <w:rFonts w:ascii="仿宋_GB2312" w:eastAsia="仿宋_GB2312" w:hAnsi="等线" w:hint="eastAsia"/>
          <w:kern w:val="0"/>
          <w:sz w:val="32"/>
        </w:rPr>
      </w:pPr>
      <w:r>
        <w:rPr>
          <w:rFonts w:ascii="仿宋_GB2312" w:eastAsia="仿宋_GB2312" w:hAnsi="等线" w:hint="eastAsia"/>
          <w:kern w:val="0"/>
          <w:sz w:val="32"/>
        </w:rPr>
        <w:t>2.</w:t>
      </w:r>
      <w:r w:rsidRPr="00D70FC6">
        <w:rPr>
          <w:rFonts w:ascii="仿宋_GB2312" w:eastAsia="仿宋_GB2312" w:hAnsi="等线" w:hint="eastAsia"/>
          <w:b/>
          <w:color w:val="FF0000"/>
          <w:kern w:val="0"/>
          <w:sz w:val="32"/>
        </w:rPr>
        <w:t>申请人须在报名的同时加入我院202</w:t>
      </w:r>
      <w:r w:rsidR="007241F2" w:rsidRPr="00D70FC6">
        <w:rPr>
          <w:rFonts w:ascii="仿宋_GB2312" w:eastAsia="仿宋_GB2312" w:hAnsi="等线" w:hint="eastAsia"/>
          <w:b/>
          <w:color w:val="FF0000"/>
          <w:kern w:val="0"/>
          <w:sz w:val="32"/>
        </w:rPr>
        <w:t>6</w:t>
      </w:r>
      <w:r w:rsidRPr="00D70FC6">
        <w:rPr>
          <w:rFonts w:ascii="仿宋_GB2312" w:eastAsia="仿宋_GB2312" w:hAnsi="等线" w:hint="eastAsia"/>
          <w:b/>
          <w:color w:val="FF0000"/>
          <w:kern w:val="0"/>
          <w:sz w:val="32"/>
        </w:rPr>
        <w:t>年博士招生QQ群（</w:t>
      </w:r>
      <w:r w:rsidR="00A613C5" w:rsidRPr="00D70FC6">
        <w:rPr>
          <w:rFonts w:ascii="仿宋_GB2312" w:eastAsia="仿宋_GB2312" w:hAnsi="Helvetica" w:cs="宋体" w:hint="eastAsia"/>
          <w:b/>
          <w:color w:val="FF0000"/>
          <w:sz w:val="32"/>
          <w:szCs w:val="32"/>
        </w:rPr>
        <w:t>3月6日17:00</w:t>
      </w:r>
      <w:r w:rsidR="00B47414">
        <w:rPr>
          <w:rFonts w:ascii="仿宋_GB2312" w:eastAsia="仿宋_GB2312" w:hAnsi="Helvetica" w:cs="宋体" w:hint="eastAsia"/>
          <w:b/>
          <w:color w:val="FF0000"/>
          <w:sz w:val="32"/>
          <w:szCs w:val="32"/>
        </w:rPr>
        <w:t>前</w:t>
      </w:r>
      <w:r w:rsidRPr="00D70FC6">
        <w:rPr>
          <w:rFonts w:ascii="仿宋_GB2312" w:eastAsia="仿宋_GB2312" w:hAnsi="等线" w:hint="eastAsia"/>
          <w:b/>
          <w:color w:val="FF0000"/>
          <w:kern w:val="0"/>
          <w:sz w:val="32"/>
        </w:rPr>
        <w:t>）</w:t>
      </w:r>
      <w:r>
        <w:rPr>
          <w:rFonts w:ascii="仿宋_GB2312" w:eastAsia="仿宋_GB2312" w:hAnsi="等线" w:hint="eastAsia"/>
          <w:kern w:val="0"/>
          <w:sz w:val="32"/>
        </w:rPr>
        <w:t>并关注群内通知</w:t>
      </w:r>
      <w:r w:rsidR="008469CD">
        <w:rPr>
          <w:rFonts w:ascii="仿宋_GB2312" w:eastAsia="仿宋_GB2312" w:hint="eastAsia"/>
          <w:bCs/>
          <w:sz w:val="32"/>
        </w:rPr>
        <w:t>。</w:t>
      </w:r>
    </w:p>
    <w:p w14:paraId="66B4DAED" w14:textId="77777777" w:rsidR="00921810" w:rsidRDefault="00EF1EC6">
      <w:pPr>
        <w:widowControl/>
        <w:jc w:val="left"/>
        <w:rPr>
          <w:rFonts w:ascii="黑体" w:eastAsia="黑体" w:hAnsi="黑体" w:hint="eastAsia"/>
          <w:kern w:val="0"/>
          <w:sz w:val="32"/>
        </w:rPr>
      </w:pPr>
      <w:r>
        <w:rPr>
          <w:rFonts w:ascii="黑体" w:eastAsia="黑体" w:hAnsi="黑体" w:hint="eastAsia"/>
          <w:kern w:val="0"/>
          <w:sz w:val="32"/>
        </w:rPr>
        <w:t>六、联系方式</w:t>
      </w:r>
    </w:p>
    <w:p w14:paraId="43DA4922" w14:textId="77777777" w:rsidR="00921810" w:rsidRDefault="00EF1EC6">
      <w:pPr>
        <w:ind w:firstLineChars="200" w:firstLine="640"/>
        <w:rPr>
          <w:rFonts w:ascii="仿宋_GB2312" w:eastAsia="仿宋_GB2312" w:hAnsi="等线" w:hint="eastAsia"/>
          <w:kern w:val="0"/>
          <w:sz w:val="32"/>
        </w:rPr>
      </w:pPr>
      <w:r>
        <w:rPr>
          <w:rFonts w:ascii="仿宋_GB2312" w:eastAsia="仿宋_GB2312" w:hAnsi="等线" w:hint="eastAsia"/>
          <w:kern w:val="0"/>
          <w:sz w:val="32"/>
        </w:rPr>
        <w:t>联系人：张老师</w:t>
      </w:r>
    </w:p>
    <w:p w14:paraId="788B76B4" w14:textId="77777777" w:rsidR="00921810" w:rsidRDefault="00EF1EC6">
      <w:pPr>
        <w:ind w:firstLineChars="200" w:firstLine="640"/>
        <w:rPr>
          <w:rFonts w:ascii="仿宋_GB2312" w:eastAsia="仿宋_GB2312" w:hAnsi="等线" w:hint="eastAsia"/>
          <w:kern w:val="0"/>
          <w:sz w:val="32"/>
        </w:rPr>
      </w:pPr>
      <w:r>
        <w:rPr>
          <w:rFonts w:ascii="仿宋_GB2312" w:eastAsia="仿宋_GB2312" w:hAnsi="等线" w:hint="eastAsia"/>
          <w:kern w:val="0"/>
          <w:sz w:val="32"/>
        </w:rPr>
        <w:t>联系电话：029-81530726</w:t>
      </w:r>
    </w:p>
    <w:p w14:paraId="7634C78C" w14:textId="30898B04" w:rsidR="00921810" w:rsidRPr="00A87873" w:rsidRDefault="00EF1EC6" w:rsidP="00B57A0B">
      <w:pPr>
        <w:ind w:firstLineChars="200" w:firstLine="643"/>
        <w:rPr>
          <w:rFonts w:ascii="仿宋_GB2312" w:eastAsia="仿宋_GB2312" w:hAnsi="等线" w:hint="eastAsia"/>
          <w:kern w:val="0"/>
          <w:sz w:val="32"/>
        </w:rPr>
      </w:pPr>
      <w:r w:rsidRPr="00B57A0B">
        <w:rPr>
          <w:rFonts w:ascii="仿宋_GB2312" w:eastAsia="仿宋_GB2312" w:hAnsi="等线" w:hint="eastAsia"/>
          <w:b/>
          <w:color w:val="FF0000"/>
          <w:kern w:val="0"/>
          <w:sz w:val="32"/>
        </w:rPr>
        <w:t>202</w:t>
      </w:r>
      <w:r w:rsidR="006566CD" w:rsidRPr="00B57A0B">
        <w:rPr>
          <w:rFonts w:ascii="仿宋_GB2312" w:eastAsia="仿宋_GB2312" w:hAnsi="等线" w:hint="eastAsia"/>
          <w:b/>
          <w:color w:val="FF0000"/>
          <w:kern w:val="0"/>
          <w:sz w:val="32"/>
        </w:rPr>
        <w:t>6</w:t>
      </w:r>
      <w:r w:rsidRPr="00B57A0B">
        <w:rPr>
          <w:rFonts w:ascii="仿宋_GB2312" w:eastAsia="仿宋_GB2312" w:hAnsi="等线" w:hint="eastAsia"/>
          <w:b/>
          <w:color w:val="FF0000"/>
          <w:kern w:val="0"/>
          <w:sz w:val="32"/>
        </w:rPr>
        <w:t>年博士招生QQ群：</w:t>
      </w:r>
      <w:r w:rsidR="00266887" w:rsidRPr="00B57A0B">
        <w:rPr>
          <w:rFonts w:ascii="仿宋_GB2312" w:eastAsia="仿宋_GB2312" w:hAnsi="等线" w:hint="eastAsia"/>
          <w:b/>
          <w:color w:val="FF0000"/>
          <w:kern w:val="0"/>
          <w:sz w:val="32"/>
        </w:rPr>
        <w:t>619778578</w:t>
      </w:r>
      <w:r w:rsidRPr="00A87873">
        <w:rPr>
          <w:rFonts w:ascii="仿宋_GB2312" w:eastAsia="仿宋_GB2312" w:hAnsi="等线"/>
          <w:kern w:val="0"/>
          <w:sz w:val="32"/>
        </w:rPr>
        <w:t>（</w:t>
      </w:r>
      <w:proofErr w:type="gramStart"/>
      <w:r w:rsidR="00266887" w:rsidRPr="00A87873">
        <w:rPr>
          <w:rFonts w:ascii="仿宋_GB2312" w:eastAsia="仿宋_GB2312" w:hAnsi="等线" w:hint="eastAsia"/>
          <w:kern w:val="0"/>
          <w:sz w:val="32"/>
        </w:rPr>
        <w:t>本硕博一体化及硕博</w:t>
      </w:r>
      <w:proofErr w:type="gramEnd"/>
      <w:r w:rsidR="00266887" w:rsidRPr="00A87873">
        <w:rPr>
          <w:rFonts w:ascii="仿宋_GB2312" w:eastAsia="仿宋_GB2312" w:hAnsi="等线" w:hint="eastAsia"/>
          <w:kern w:val="0"/>
          <w:sz w:val="32"/>
        </w:rPr>
        <w:t>连读考生无需加入</w:t>
      </w:r>
      <w:r w:rsidRPr="00A87873">
        <w:rPr>
          <w:rFonts w:ascii="仿宋_GB2312" w:eastAsia="仿宋_GB2312" w:hAnsi="等线"/>
          <w:kern w:val="0"/>
          <w:sz w:val="32"/>
        </w:rPr>
        <w:t>）</w:t>
      </w:r>
      <w:r w:rsidR="00A87873" w:rsidRPr="00A87873">
        <w:rPr>
          <w:rFonts w:ascii="仿宋_GB2312" w:eastAsia="仿宋_GB2312" w:hAnsi="等线" w:hint="eastAsia"/>
          <w:kern w:val="0"/>
          <w:sz w:val="32"/>
        </w:rPr>
        <w:t>。</w:t>
      </w:r>
    </w:p>
    <w:p w14:paraId="25CD9D75" w14:textId="30D061B7" w:rsidR="00921810" w:rsidRDefault="00EF1EC6">
      <w:pPr>
        <w:ind w:firstLineChars="200" w:firstLine="640"/>
        <w:rPr>
          <w:rFonts w:ascii="仿宋_GB2312" w:eastAsia="仿宋_GB2312" w:hAnsi="等线" w:hint="eastAsia"/>
          <w:kern w:val="0"/>
          <w:sz w:val="32"/>
        </w:rPr>
      </w:pPr>
      <w:r>
        <w:rPr>
          <w:rFonts w:ascii="仿宋_GB2312" w:eastAsia="仿宋_GB2312" w:hAnsi="等线" w:hint="eastAsia"/>
          <w:kern w:val="0"/>
          <w:sz w:val="32"/>
        </w:rPr>
        <w:t>未尽事宜按《</w:t>
      </w:r>
      <w:r>
        <w:rPr>
          <w:rFonts w:ascii="仿宋_GB2312" w:eastAsia="仿宋_GB2312" w:hAnsi="等线"/>
          <w:kern w:val="0"/>
          <w:sz w:val="32"/>
        </w:rPr>
        <w:t>陕西师范大学202</w:t>
      </w:r>
      <w:r w:rsidR="006566CD">
        <w:rPr>
          <w:rFonts w:ascii="仿宋_GB2312" w:eastAsia="仿宋_GB2312" w:hAnsi="等线" w:hint="eastAsia"/>
          <w:kern w:val="0"/>
          <w:sz w:val="32"/>
        </w:rPr>
        <w:t>6</w:t>
      </w:r>
      <w:r>
        <w:rPr>
          <w:rFonts w:ascii="仿宋_GB2312" w:eastAsia="仿宋_GB2312" w:hAnsi="等线"/>
          <w:kern w:val="0"/>
          <w:sz w:val="32"/>
        </w:rPr>
        <w:t>年博士研究生招生简章</w:t>
      </w:r>
      <w:r>
        <w:rPr>
          <w:rFonts w:ascii="仿宋_GB2312" w:eastAsia="仿宋_GB2312" w:hAnsi="等线" w:hint="eastAsia"/>
          <w:kern w:val="0"/>
          <w:sz w:val="32"/>
        </w:rPr>
        <w:t>》</w:t>
      </w:r>
      <w:r>
        <w:rPr>
          <w:rFonts w:ascii="仿宋_GB2312" w:eastAsia="仿宋_GB2312" w:hAnsi="等线"/>
          <w:kern w:val="0"/>
          <w:sz w:val="32"/>
        </w:rPr>
        <w:t>（</w:t>
      </w:r>
      <w:r w:rsidR="006566CD" w:rsidRPr="006566CD">
        <w:rPr>
          <w:rFonts w:ascii="仿宋_GB2312" w:eastAsia="仿宋_GB2312" w:hAnsi="等线"/>
          <w:kern w:val="0"/>
          <w:sz w:val="32"/>
        </w:rPr>
        <w:t>http://yz.snnu.edu.cn/index.htm</w:t>
      </w:r>
      <w:r>
        <w:rPr>
          <w:rFonts w:ascii="仿宋_GB2312" w:eastAsia="仿宋_GB2312" w:hAnsi="等线"/>
          <w:kern w:val="0"/>
          <w:sz w:val="32"/>
        </w:rPr>
        <w:t>）执行。</w:t>
      </w:r>
    </w:p>
    <w:p w14:paraId="565306B9" w14:textId="77777777" w:rsidR="00921810" w:rsidRPr="006566CD" w:rsidRDefault="00921810">
      <w:pPr>
        <w:ind w:firstLineChars="200" w:firstLine="560"/>
        <w:jc w:val="right"/>
        <w:rPr>
          <w:rFonts w:ascii="Times New Roman" w:eastAsia="仿宋_GB2312" w:hAnsi="Times New Roman"/>
          <w:sz w:val="28"/>
          <w:szCs w:val="28"/>
        </w:rPr>
      </w:pPr>
    </w:p>
    <w:p w14:paraId="5836672F" w14:textId="77777777" w:rsidR="00921810" w:rsidRDefault="00EF1EC6">
      <w:pPr>
        <w:widowControl/>
        <w:ind w:firstLineChars="200" w:firstLine="640"/>
        <w:jc w:val="right"/>
        <w:rPr>
          <w:rFonts w:ascii="仿宋_GB2312" w:eastAsia="仿宋_GB2312" w:hAnsi="等线" w:hint="eastAsia"/>
          <w:kern w:val="0"/>
          <w:sz w:val="32"/>
        </w:rPr>
      </w:pPr>
      <w:r>
        <w:rPr>
          <w:rFonts w:ascii="仿宋_GB2312" w:eastAsia="仿宋_GB2312" w:hAnsi="等线" w:hint="eastAsia"/>
          <w:kern w:val="0"/>
          <w:sz w:val="32"/>
        </w:rPr>
        <w:t>陕西师范大学化学化工学院</w:t>
      </w:r>
    </w:p>
    <w:p w14:paraId="06A15157" w14:textId="4A49285F" w:rsidR="00921810" w:rsidRDefault="00EF1EC6">
      <w:pPr>
        <w:widowControl/>
        <w:ind w:firstLineChars="200" w:firstLine="640"/>
        <w:jc w:val="right"/>
        <w:rPr>
          <w:rFonts w:ascii="仿宋_GB2312" w:eastAsia="仿宋_GB2312" w:hAnsi="等线" w:hint="eastAsia"/>
          <w:kern w:val="0"/>
          <w:sz w:val="32"/>
        </w:rPr>
      </w:pPr>
      <w:r>
        <w:rPr>
          <w:rFonts w:ascii="仿宋_GB2312" w:eastAsia="仿宋_GB2312" w:hAnsi="等线" w:hint="eastAsia"/>
          <w:kern w:val="0"/>
          <w:sz w:val="32"/>
        </w:rPr>
        <w:t>202</w:t>
      </w:r>
      <w:r w:rsidR="006566CD">
        <w:rPr>
          <w:rFonts w:ascii="仿宋_GB2312" w:eastAsia="仿宋_GB2312" w:hAnsi="等线" w:hint="eastAsia"/>
          <w:kern w:val="0"/>
          <w:sz w:val="32"/>
        </w:rPr>
        <w:t>6</w:t>
      </w:r>
      <w:r>
        <w:rPr>
          <w:rFonts w:ascii="仿宋_GB2312" w:eastAsia="仿宋_GB2312" w:hAnsi="等线" w:hint="eastAsia"/>
          <w:kern w:val="0"/>
          <w:sz w:val="32"/>
        </w:rPr>
        <w:t>年2月</w:t>
      </w:r>
      <w:r w:rsidR="006566CD">
        <w:rPr>
          <w:rFonts w:ascii="仿宋_GB2312" w:eastAsia="仿宋_GB2312" w:hAnsi="等线" w:hint="eastAsia"/>
          <w:kern w:val="0"/>
          <w:sz w:val="32"/>
        </w:rPr>
        <w:t>2</w:t>
      </w:r>
      <w:r>
        <w:rPr>
          <w:rFonts w:ascii="仿宋_GB2312" w:eastAsia="仿宋_GB2312" w:hAnsi="等线" w:hint="eastAsia"/>
          <w:kern w:val="0"/>
          <w:sz w:val="32"/>
        </w:rPr>
        <w:t>日</w:t>
      </w:r>
    </w:p>
    <w:p w14:paraId="3EC3ACA1" w14:textId="77777777" w:rsidR="00921810" w:rsidRDefault="00921810">
      <w:pPr>
        <w:snapToGrid w:val="0"/>
        <w:spacing w:beforeLines="50" w:before="156" w:afterLines="50" w:after="156"/>
        <w:jc w:val="center"/>
        <w:rPr>
          <w:rFonts w:ascii="方正小标宋简体" w:eastAsia="方正小标宋简体" w:hAnsi="方正小标宋简体" w:hint="eastAsia"/>
          <w:sz w:val="44"/>
          <w:szCs w:val="44"/>
        </w:rPr>
      </w:pPr>
    </w:p>
    <w:sectPr w:rsidR="009218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2B564" w14:textId="77777777" w:rsidR="00927484" w:rsidRDefault="00927484" w:rsidP="00874EF2">
      <w:r>
        <w:separator/>
      </w:r>
    </w:p>
  </w:endnote>
  <w:endnote w:type="continuationSeparator" w:id="0">
    <w:p w14:paraId="034CAE85" w14:textId="77777777" w:rsidR="00927484" w:rsidRDefault="00927484" w:rsidP="00874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BC164" w14:textId="77777777" w:rsidR="00927484" w:rsidRDefault="00927484" w:rsidP="00874EF2">
      <w:r>
        <w:separator/>
      </w:r>
    </w:p>
  </w:footnote>
  <w:footnote w:type="continuationSeparator" w:id="0">
    <w:p w14:paraId="5C2BF1DE" w14:textId="77777777" w:rsidR="00927484" w:rsidRDefault="00927484" w:rsidP="00874E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5EA2375"/>
    <w:rsid w:val="0002695A"/>
    <w:rsid w:val="00027316"/>
    <w:rsid w:val="00032FAB"/>
    <w:rsid w:val="00042594"/>
    <w:rsid w:val="00044F71"/>
    <w:rsid w:val="000567F1"/>
    <w:rsid w:val="000908C3"/>
    <w:rsid w:val="000A2562"/>
    <w:rsid w:val="000B03AC"/>
    <w:rsid w:val="000B426A"/>
    <w:rsid w:val="000C0DDD"/>
    <w:rsid w:val="000C31F2"/>
    <w:rsid w:val="000F5AEA"/>
    <w:rsid w:val="0011187C"/>
    <w:rsid w:val="001333AA"/>
    <w:rsid w:val="00135DD2"/>
    <w:rsid w:val="001548B3"/>
    <w:rsid w:val="00174624"/>
    <w:rsid w:val="00182861"/>
    <w:rsid w:val="001943DC"/>
    <w:rsid w:val="00195060"/>
    <w:rsid w:val="001B72F9"/>
    <w:rsid w:val="001C264A"/>
    <w:rsid w:val="001D76A0"/>
    <w:rsid w:val="001F056F"/>
    <w:rsid w:val="00206C54"/>
    <w:rsid w:val="00207B90"/>
    <w:rsid w:val="00215411"/>
    <w:rsid w:val="00251E32"/>
    <w:rsid w:val="00266887"/>
    <w:rsid w:val="00266A61"/>
    <w:rsid w:val="002831CC"/>
    <w:rsid w:val="00287179"/>
    <w:rsid w:val="0029230F"/>
    <w:rsid w:val="0029774A"/>
    <w:rsid w:val="002B4389"/>
    <w:rsid w:val="002C1A8E"/>
    <w:rsid w:val="002D610F"/>
    <w:rsid w:val="002F4314"/>
    <w:rsid w:val="00325282"/>
    <w:rsid w:val="00325429"/>
    <w:rsid w:val="0033195E"/>
    <w:rsid w:val="00353F6F"/>
    <w:rsid w:val="00395DED"/>
    <w:rsid w:val="0039644C"/>
    <w:rsid w:val="003F49C2"/>
    <w:rsid w:val="0042286B"/>
    <w:rsid w:val="0042747F"/>
    <w:rsid w:val="004662EC"/>
    <w:rsid w:val="00467A53"/>
    <w:rsid w:val="00474BB6"/>
    <w:rsid w:val="00481B99"/>
    <w:rsid w:val="004A5D90"/>
    <w:rsid w:val="004B03EF"/>
    <w:rsid w:val="004B0FFE"/>
    <w:rsid w:val="004B1EE5"/>
    <w:rsid w:val="004C2F8F"/>
    <w:rsid w:val="004D030A"/>
    <w:rsid w:val="004D0A30"/>
    <w:rsid w:val="004E18CC"/>
    <w:rsid w:val="004E4AB4"/>
    <w:rsid w:val="004F077C"/>
    <w:rsid w:val="00524B1C"/>
    <w:rsid w:val="005462C3"/>
    <w:rsid w:val="0056046B"/>
    <w:rsid w:val="005855AF"/>
    <w:rsid w:val="005960DD"/>
    <w:rsid w:val="00597C12"/>
    <w:rsid w:val="005A1497"/>
    <w:rsid w:val="005C1F1F"/>
    <w:rsid w:val="005D1FFD"/>
    <w:rsid w:val="005E74F2"/>
    <w:rsid w:val="005F158B"/>
    <w:rsid w:val="006517B6"/>
    <w:rsid w:val="006566CD"/>
    <w:rsid w:val="00670AC9"/>
    <w:rsid w:val="00692D62"/>
    <w:rsid w:val="006B0955"/>
    <w:rsid w:val="006C0250"/>
    <w:rsid w:val="006F00C8"/>
    <w:rsid w:val="00705174"/>
    <w:rsid w:val="00705EC3"/>
    <w:rsid w:val="00722593"/>
    <w:rsid w:val="007241F2"/>
    <w:rsid w:val="00725524"/>
    <w:rsid w:val="007337EA"/>
    <w:rsid w:val="00742536"/>
    <w:rsid w:val="007428AF"/>
    <w:rsid w:val="00744E09"/>
    <w:rsid w:val="00791030"/>
    <w:rsid w:val="007954AF"/>
    <w:rsid w:val="007B3414"/>
    <w:rsid w:val="007C0EF5"/>
    <w:rsid w:val="007E3320"/>
    <w:rsid w:val="00800E3B"/>
    <w:rsid w:val="00832CD3"/>
    <w:rsid w:val="00842F52"/>
    <w:rsid w:val="008469CD"/>
    <w:rsid w:val="00874EF2"/>
    <w:rsid w:val="00877AC6"/>
    <w:rsid w:val="00880855"/>
    <w:rsid w:val="0089619D"/>
    <w:rsid w:val="008E1BD0"/>
    <w:rsid w:val="009155D0"/>
    <w:rsid w:val="00917E42"/>
    <w:rsid w:val="00921810"/>
    <w:rsid w:val="00927484"/>
    <w:rsid w:val="009442D6"/>
    <w:rsid w:val="0095097F"/>
    <w:rsid w:val="009546E6"/>
    <w:rsid w:val="0098709C"/>
    <w:rsid w:val="0099707F"/>
    <w:rsid w:val="009C12EC"/>
    <w:rsid w:val="009F3373"/>
    <w:rsid w:val="00A0018C"/>
    <w:rsid w:val="00A068E4"/>
    <w:rsid w:val="00A24E6E"/>
    <w:rsid w:val="00A50C30"/>
    <w:rsid w:val="00A613C5"/>
    <w:rsid w:val="00A87873"/>
    <w:rsid w:val="00A93B93"/>
    <w:rsid w:val="00A9727D"/>
    <w:rsid w:val="00AE1DF1"/>
    <w:rsid w:val="00AE634B"/>
    <w:rsid w:val="00AF5A47"/>
    <w:rsid w:val="00B151B3"/>
    <w:rsid w:val="00B165EC"/>
    <w:rsid w:val="00B16CBE"/>
    <w:rsid w:val="00B204EC"/>
    <w:rsid w:val="00B2152C"/>
    <w:rsid w:val="00B47414"/>
    <w:rsid w:val="00B57A0B"/>
    <w:rsid w:val="00B86A18"/>
    <w:rsid w:val="00B912E0"/>
    <w:rsid w:val="00B92204"/>
    <w:rsid w:val="00BD0715"/>
    <w:rsid w:val="00BD21F1"/>
    <w:rsid w:val="00BF478D"/>
    <w:rsid w:val="00BF4B7E"/>
    <w:rsid w:val="00BF4DB8"/>
    <w:rsid w:val="00C20937"/>
    <w:rsid w:val="00C63925"/>
    <w:rsid w:val="00C662C0"/>
    <w:rsid w:val="00C7615F"/>
    <w:rsid w:val="00C809B7"/>
    <w:rsid w:val="00C84408"/>
    <w:rsid w:val="00CA043A"/>
    <w:rsid w:val="00CB1487"/>
    <w:rsid w:val="00CE1F3D"/>
    <w:rsid w:val="00D11A18"/>
    <w:rsid w:val="00D15D2E"/>
    <w:rsid w:val="00D16351"/>
    <w:rsid w:val="00D3341B"/>
    <w:rsid w:val="00D356D3"/>
    <w:rsid w:val="00D45F48"/>
    <w:rsid w:val="00D5347E"/>
    <w:rsid w:val="00D70612"/>
    <w:rsid w:val="00D70FC6"/>
    <w:rsid w:val="00D715B5"/>
    <w:rsid w:val="00D8160C"/>
    <w:rsid w:val="00DC041E"/>
    <w:rsid w:val="00DE120D"/>
    <w:rsid w:val="00DF1238"/>
    <w:rsid w:val="00DF600F"/>
    <w:rsid w:val="00E14872"/>
    <w:rsid w:val="00E345B3"/>
    <w:rsid w:val="00E66CCE"/>
    <w:rsid w:val="00E71877"/>
    <w:rsid w:val="00E80325"/>
    <w:rsid w:val="00E87D5C"/>
    <w:rsid w:val="00E94CE2"/>
    <w:rsid w:val="00EB5C13"/>
    <w:rsid w:val="00EB7BDF"/>
    <w:rsid w:val="00EC1D27"/>
    <w:rsid w:val="00ED3A5D"/>
    <w:rsid w:val="00EF0F04"/>
    <w:rsid w:val="00EF1EC6"/>
    <w:rsid w:val="00EF4AE9"/>
    <w:rsid w:val="00F01759"/>
    <w:rsid w:val="00F07D1D"/>
    <w:rsid w:val="00F2731A"/>
    <w:rsid w:val="00F34F31"/>
    <w:rsid w:val="00F44B86"/>
    <w:rsid w:val="00F70649"/>
    <w:rsid w:val="00F72389"/>
    <w:rsid w:val="00F733D3"/>
    <w:rsid w:val="00F7410D"/>
    <w:rsid w:val="00F777E3"/>
    <w:rsid w:val="00F90B2B"/>
    <w:rsid w:val="00F90D5C"/>
    <w:rsid w:val="00F928B9"/>
    <w:rsid w:val="00F92FE6"/>
    <w:rsid w:val="00FC398B"/>
    <w:rsid w:val="00FE112C"/>
    <w:rsid w:val="05EA2375"/>
    <w:rsid w:val="0E8965AB"/>
    <w:rsid w:val="13EA18EC"/>
    <w:rsid w:val="31F91FB4"/>
    <w:rsid w:val="39EA769D"/>
    <w:rsid w:val="44BC1425"/>
    <w:rsid w:val="46953741"/>
    <w:rsid w:val="492124D0"/>
    <w:rsid w:val="55D7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57638C7F-0A16-4B3B-98EE-756EE6FEE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paragraph" w:styleId="a5">
    <w:name w:val="Balloon Text"/>
    <w:basedOn w:val="a"/>
    <w:link w:val="a6"/>
    <w:rPr>
      <w:sz w:val="18"/>
      <w:szCs w:val="1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rPr>
      <w:b/>
      <w:bCs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Hyperlink"/>
    <w:basedOn w:val="a0"/>
    <w:qFormat/>
    <w:rPr>
      <w:color w:val="0563C1" w:themeColor="hyperlink"/>
      <w:u w:val="single"/>
    </w:rPr>
  </w:style>
  <w:style w:type="character" w:styleId="af">
    <w:name w:val="annotation reference"/>
    <w:basedOn w:val="a0"/>
    <w:rPr>
      <w:sz w:val="21"/>
      <w:szCs w:val="21"/>
    </w:rPr>
  </w:style>
  <w:style w:type="character" w:customStyle="1" w:styleId="aa">
    <w:name w:val="页眉 字符"/>
    <w:basedOn w:val="a0"/>
    <w:link w:val="a9"/>
    <w:rPr>
      <w:rFonts w:ascii="Calibri" w:hAnsi="Calibri"/>
      <w:kern w:val="2"/>
      <w:sz w:val="18"/>
      <w:szCs w:val="18"/>
    </w:rPr>
  </w:style>
  <w:style w:type="character" w:customStyle="1" w:styleId="a8">
    <w:name w:val="页脚 字符"/>
    <w:basedOn w:val="a0"/>
    <w:link w:val="a7"/>
    <w:rPr>
      <w:rFonts w:ascii="Calibri" w:hAnsi="Calibri"/>
      <w:kern w:val="2"/>
      <w:sz w:val="18"/>
      <w:szCs w:val="18"/>
    </w:rPr>
  </w:style>
  <w:style w:type="table" w:customStyle="1" w:styleId="1">
    <w:name w:val="网格型1"/>
    <w:basedOn w:val="a1"/>
    <w:uiPriority w:val="39"/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a6">
    <w:name w:val="批注框文本 字符"/>
    <w:basedOn w:val="a0"/>
    <w:link w:val="a5"/>
    <w:rPr>
      <w:rFonts w:ascii="Calibri" w:hAnsi="Calibri"/>
      <w:kern w:val="2"/>
      <w:sz w:val="18"/>
      <w:szCs w:val="18"/>
    </w:rPr>
  </w:style>
  <w:style w:type="character" w:customStyle="1" w:styleId="a4">
    <w:name w:val="批注文字 字符"/>
    <w:basedOn w:val="a0"/>
    <w:link w:val="a3"/>
    <w:rPr>
      <w:rFonts w:ascii="Calibri" w:hAnsi="Calibri"/>
      <w:kern w:val="2"/>
      <w:sz w:val="21"/>
      <w:szCs w:val="22"/>
    </w:rPr>
  </w:style>
  <w:style w:type="character" w:customStyle="1" w:styleId="ac">
    <w:name w:val="批注主题 字符"/>
    <w:basedOn w:val="a4"/>
    <w:link w:val="ab"/>
    <w:rPr>
      <w:rFonts w:ascii="Calibri" w:hAnsi="Calibr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hem.snnu.edu.c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D0A04-E36E-4687-8A1F-8395886B8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315</Words>
  <Characters>1802</Characters>
  <Application>Microsoft Office Word</Application>
  <DocSecurity>0</DocSecurity>
  <Lines>15</Lines>
  <Paragraphs>4</Paragraphs>
  <ScaleCrop>false</ScaleCrop>
  <Company>China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lzy</dc:creator>
  <cp:lastModifiedBy>博 王</cp:lastModifiedBy>
  <cp:revision>23</cp:revision>
  <cp:lastPrinted>2024-01-04T06:15:00Z</cp:lastPrinted>
  <dcterms:created xsi:type="dcterms:W3CDTF">2026-01-31T16:02:00Z</dcterms:created>
  <dcterms:modified xsi:type="dcterms:W3CDTF">2026-02-02T01:42:00Z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eyJoZGlkIjoiNWExZjBlY2VhMzdmNDdkNDEyY2Q4NjdmYzJlNjI5MjkiLCJ1c2VySWQiOiIxNjg2MjMwOTQ5In0=</vt:lpwstr>
  </property>
  <property fmtid="{D5CDD505-2E9C-101B-9397-08002B2CF9AE}" pid="4" name="ICV">
    <vt:lpwstr>663158974D2F4E278C6DD6746A8D3F97_12</vt:lpwstr>
  </property>
</Properties>
</file>